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03E2D" w14:textId="77777777" w:rsidR="00707513" w:rsidRPr="00B83EE8" w:rsidRDefault="00707513" w:rsidP="00707513">
      <w:pPr>
        <w:pStyle w:val="HeaderTab"/>
        <w:tabs>
          <w:tab w:val="clear" w:pos="10800"/>
          <w:tab w:val="right" w:pos="9360"/>
        </w:tabs>
        <w:spacing w:before="0" w:after="120"/>
        <w:rPr>
          <w:sz w:val="40"/>
          <w:szCs w:val="40"/>
        </w:rPr>
      </w:pPr>
      <w:bookmarkStart w:id="0" w:name="_Hlk23503330"/>
      <w:r w:rsidRPr="00B83EE8">
        <w:rPr>
          <w:noProof/>
          <w:sz w:val="40"/>
          <w:szCs w:val="40"/>
        </w:rPr>
        <w:t>proposal instructions</w:t>
      </w:r>
    </w:p>
    <w:p w14:paraId="1E777CD8" w14:textId="78143F28" w:rsidR="00987D30" w:rsidRPr="00987D30" w:rsidRDefault="00987D30" w:rsidP="009C420E">
      <w:pPr>
        <w:spacing w:after="240"/>
        <w:jc w:val="center"/>
        <w:rPr>
          <w:b/>
          <w:bCs/>
        </w:rPr>
      </w:pPr>
      <w:r w:rsidRPr="00987D30">
        <w:rPr>
          <w:b/>
          <w:bCs/>
        </w:rPr>
        <w:t xml:space="preserve">Department of </w:t>
      </w:r>
      <w:r w:rsidR="00DA71A8">
        <w:rPr>
          <w:b/>
          <w:bCs/>
        </w:rPr>
        <w:t>Technology, Management &amp; Budget</w:t>
      </w:r>
    </w:p>
    <w:p w14:paraId="64EBC5D7" w14:textId="31A2B2D8" w:rsidR="001976F1" w:rsidRDefault="00DA71A8" w:rsidP="009C420E">
      <w:pPr>
        <w:spacing w:after="0"/>
        <w:jc w:val="center"/>
        <w:rPr>
          <w:b/>
        </w:rPr>
      </w:pPr>
      <w:r>
        <w:rPr>
          <w:b/>
        </w:rPr>
        <w:t>Braille Transcription</w:t>
      </w:r>
      <w:r w:rsidR="00F004D8">
        <w:rPr>
          <w:b/>
        </w:rPr>
        <w:t>/Proofreading</w:t>
      </w:r>
      <w:r>
        <w:rPr>
          <w:b/>
        </w:rPr>
        <w:t xml:space="preserve"> Services</w:t>
      </w:r>
    </w:p>
    <w:p w14:paraId="426BD939" w14:textId="5DAC1D66" w:rsidR="00987D30" w:rsidRPr="00987D30" w:rsidRDefault="00987D30" w:rsidP="009C420E">
      <w:pPr>
        <w:spacing w:after="240"/>
        <w:jc w:val="center"/>
        <w:rPr>
          <w:b/>
        </w:rPr>
      </w:pPr>
      <w:r w:rsidRPr="00987D30">
        <w:rPr>
          <w:b/>
        </w:rPr>
        <w:t xml:space="preserve">Request for Proposal No. </w:t>
      </w:r>
      <w:r w:rsidR="00067910">
        <w:rPr>
          <w:b/>
        </w:rPr>
        <w:t>220000000</w:t>
      </w:r>
      <w:r w:rsidR="00010BF8">
        <w:rPr>
          <w:b/>
        </w:rPr>
        <w:t>242</w:t>
      </w:r>
    </w:p>
    <w:p w14:paraId="4A70CF3D" w14:textId="77B5D416" w:rsidR="00987D30" w:rsidRPr="00987D30" w:rsidRDefault="00987D30" w:rsidP="009C420E">
      <w:pPr>
        <w:spacing w:after="0"/>
        <w:jc w:val="center"/>
      </w:pPr>
      <w:r w:rsidRPr="00987D30">
        <w:t>Solicitation Manager Name:</w:t>
      </w:r>
      <w:r w:rsidR="00DA71A8">
        <w:t xml:space="preserve"> Jillian Yeates</w:t>
      </w:r>
    </w:p>
    <w:p w14:paraId="64CB3F62" w14:textId="138D90B8" w:rsidR="00987D30" w:rsidRPr="00987D30" w:rsidRDefault="00987D30" w:rsidP="009C420E">
      <w:pPr>
        <w:spacing w:after="0"/>
        <w:jc w:val="center"/>
      </w:pPr>
      <w:r w:rsidRPr="00987D30">
        <w:t>Direct Phone:</w:t>
      </w:r>
      <w:r w:rsidR="00DA71A8">
        <w:t>517-275-1131</w:t>
      </w:r>
    </w:p>
    <w:p w14:paraId="644B85D7" w14:textId="7549FBD3" w:rsidR="00987D30" w:rsidRPr="00987D30" w:rsidRDefault="00987D30" w:rsidP="007D2DCE">
      <w:pPr>
        <w:spacing w:after="0"/>
        <w:jc w:val="center"/>
      </w:pPr>
      <w:r w:rsidRPr="00987D30">
        <w:t xml:space="preserve">Email: </w:t>
      </w:r>
      <w:r w:rsidR="00DA71A8">
        <w:t>yeatesj</w:t>
      </w:r>
      <w:r w:rsidRPr="00987D30">
        <w:t>@michigan.gov</w:t>
      </w:r>
    </w:p>
    <w:p w14:paraId="405A70E2" w14:textId="77777777" w:rsidR="00987D30" w:rsidRPr="00987D30" w:rsidRDefault="00987D30" w:rsidP="009C420E">
      <w:pPr>
        <w:spacing w:after="240"/>
        <w:jc w:val="center"/>
      </w:pPr>
      <w:r w:rsidRPr="00987D30">
        <w:t>Main Phone: 1-855-MI-PURCH 1-855-647-8724</w:t>
      </w:r>
    </w:p>
    <w:p w14:paraId="68A95787" w14:textId="77777777" w:rsidR="00987D30" w:rsidRPr="00987D30" w:rsidRDefault="00987D30" w:rsidP="009C420E">
      <w:pPr>
        <w:spacing w:after="0"/>
        <w:jc w:val="center"/>
        <w:rPr>
          <w:b/>
        </w:rPr>
      </w:pPr>
      <w:r w:rsidRPr="00987D30">
        <w:rPr>
          <w:b/>
        </w:rPr>
        <w:t>This is a Request for Proposal (RFP) for:</w:t>
      </w:r>
    </w:p>
    <w:p w14:paraId="3FC4B96A" w14:textId="4E28214A" w:rsidR="001976F1" w:rsidRDefault="00DA71A8" w:rsidP="009C420E">
      <w:pPr>
        <w:spacing w:after="240"/>
        <w:jc w:val="center"/>
        <w:rPr>
          <w:b/>
          <w:iCs/>
        </w:rPr>
      </w:pPr>
      <w:r>
        <w:rPr>
          <w:b/>
          <w:iCs/>
        </w:rPr>
        <w:t>Braille Transcription</w:t>
      </w:r>
      <w:r w:rsidR="00F004D8">
        <w:rPr>
          <w:b/>
          <w:iCs/>
        </w:rPr>
        <w:t>/Proofreading</w:t>
      </w:r>
      <w:r>
        <w:rPr>
          <w:b/>
          <w:iCs/>
        </w:rPr>
        <w:t xml:space="preserve"> Services for the Michigan Department of Education (MDE)</w:t>
      </w:r>
    </w:p>
    <w:p w14:paraId="600AEEE6" w14:textId="3EB1A2F0" w:rsidR="00987D30" w:rsidRPr="00987D30" w:rsidRDefault="00987D30" w:rsidP="009C420E">
      <w:pPr>
        <w:spacing w:after="120"/>
        <w:jc w:val="center"/>
        <w:rPr>
          <w:b/>
          <w:iCs/>
        </w:rPr>
      </w:pPr>
      <w:r w:rsidRPr="00987D30">
        <w:rPr>
          <w:b/>
          <w:iCs/>
        </w:rPr>
        <w:t>RFP Timeline</w:t>
      </w:r>
    </w:p>
    <w:tbl>
      <w:tblPr>
        <w:tblStyle w:val="GridTable4"/>
        <w:tblW w:w="9355" w:type="dxa"/>
        <w:jc w:val="center"/>
        <w:tblLayout w:type="fixed"/>
        <w:tblLook w:val="0620" w:firstRow="1" w:lastRow="0" w:firstColumn="0" w:lastColumn="0" w:noHBand="1" w:noVBand="1"/>
      </w:tblPr>
      <w:tblGrid>
        <w:gridCol w:w="4500"/>
        <w:gridCol w:w="2520"/>
        <w:gridCol w:w="2335"/>
      </w:tblGrid>
      <w:tr w:rsidR="00987D30" w:rsidRPr="00987D30" w14:paraId="23D50C33" w14:textId="77777777" w:rsidTr="00536372">
        <w:trPr>
          <w:cnfStyle w:val="100000000000" w:firstRow="1" w:lastRow="0" w:firstColumn="0" w:lastColumn="0" w:oddVBand="0" w:evenVBand="0" w:oddHBand="0" w:evenHBand="0" w:firstRowFirstColumn="0" w:firstRowLastColumn="0" w:lastRowFirstColumn="0" w:lastRowLastColumn="0"/>
          <w:tblHeader/>
          <w:jc w:val="center"/>
        </w:trPr>
        <w:tc>
          <w:tcPr>
            <w:tcW w:w="4500" w:type="dxa"/>
            <w:shd w:val="clear" w:color="auto" w:fill="0067AC"/>
          </w:tcPr>
          <w:p w14:paraId="11D8FCFF" w14:textId="77777777" w:rsidR="00987D30" w:rsidRPr="002E4860" w:rsidRDefault="00987D30" w:rsidP="009C420E">
            <w:pPr>
              <w:rPr>
                <w:bCs w:val="0"/>
              </w:rPr>
            </w:pPr>
            <w:r w:rsidRPr="002E4860">
              <w:rPr>
                <w:bCs w:val="0"/>
              </w:rPr>
              <w:t>Event</w:t>
            </w:r>
          </w:p>
        </w:tc>
        <w:tc>
          <w:tcPr>
            <w:tcW w:w="2520" w:type="dxa"/>
            <w:shd w:val="clear" w:color="auto" w:fill="0067AC"/>
          </w:tcPr>
          <w:p w14:paraId="4C6E8420" w14:textId="77777777" w:rsidR="00987D30" w:rsidRPr="002E4860" w:rsidRDefault="00987D30" w:rsidP="009C420E">
            <w:pPr>
              <w:rPr>
                <w:bCs w:val="0"/>
              </w:rPr>
            </w:pPr>
            <w:r w:rsidRPr="002E4860">
              <w:rPr>
                <w:bCs w:val="0"/>
              </w:rPr>
              <w:t>Time</w:t>
            </w:r>
          </w:p>
        </w:tc>
        <w:tc>
          <w:tcPr>
            <w:tcW w:w="2335" w:type="dxa"/>
            <w:shd w:val="clear" w:color="auto" w:fill="0067AC"/>
          </w:tcPr>
          <w:p w14:paraId="46CF9006" w14:textId="77777777" w:rsidR="00987D30" w:rsidRPr="00D07772" w:rsidRDefault="00987D30" w:rsidP="009C420E">
            <w:pPr>
              <w:rPr>
                <w:bCs w:val="0"/>
              </w:rPr>
            </w:pPr>
            <w:r w:rsidRPr="00D07772">
              <w:rPr>
                <w:bCs w:val="0"/>
              </w:rPr>
              <w:t>Date</w:t>
            </w:r>
          </w:p>
        </w:tc>
      </w:tr>
      <w:tr w:rsidR="00987D30" w:rsidRPr="00987D30" w14:paraId="43CD7DF6" w14:textId="77777777" w:rsidTr="003005E5">
        <w:trPr>
          <w:jc w:val="center"/>
        </w:trPr>
        <w:tc>
          <w:tcPr>
            <w:tcW w:w="4500" w:type="dxa"/>
          </w:tcPr>
          <w:p w14:paraId="3F41C816" w14:textId="77777777" w:rsidR="00987D30" w:rsidRPr="002E4860" w:rsidRDefault="00987D30" w:rsidP="009C420E">
            <w:pPr>
              <w:spacing w:after="120"/>
              <w:rPr>
                <w:b/>
                <w:bCs/>
              </w:rPr>
            </w:pPr>
            <w:r w:rsidRPr="002E4860">
              <w:rPr>
                <w:b/>
                <w:bCs/>
              </w:rPr>
              <w:t>RFP issue date</w:t>
            </w:r>
          </w:p>
        </w:tc>
        <w:tc>
          <w:tcPr>
            <w:tcW w:w="2520" w:type="dxa"/>
          </w:tcPr>
          <w:p w14:paraId="59A5B960" w14:textId="77777777" w:rsidR="00987D30" w:rsidRPr="00987D30" w:rsidRDefault="00987D30" w:rsidP="009C420E">
            <w:pPr>
              <w:spacing w:after="120"/>
            </w:pPr>
            <w:r w:rsidRPr="00987D30">
              <w:t>N/A</w:t>
            </w:r>
          </w:p>
        </w:tc>
        <w:sdt>
          <w:sdtPr>
            <w:alias w:val="Date"/>
            <w:tag w:val="Date"/>
            <w:id w:val="-775253671"/>
            <w:placeholder>
              <w:docPart w:val="CBA1315BB0ED4FF3A4F512601DFA33F6"/>
            </w:placeholder>
            <w:date w:fullDate="2021-11-08T00:00:00Z">
              <w:dateFormat w:val="dddd, MMMM d, yyyy"/>
              <w:lid w:val="en-US"/>
              <w:storeMappedDataAs w:val="dateTime"/>
              <w:calendar w:val="gregorian"/>
            </w:date>
          </w:sdtPr>
          <w:sdtEndPr/>
          <w:sdtContent>
            <w:tc>
              <w:tcPr>
                <w:tcW w:w="2335" w:type="dxa"/>
              </w:tcPr>
              <w:p w14:paraId="45C5795B" w14:textId="5BD97ABB" w:rsidR="00987D30" w:rsidRPr="00D07772" w:rsidRDefault="009674BA" w:rsidP="009C420E">
                <w:pPr>
                  <w:spacing w:after="120"/>
                </w:pPr>
                <w:r>
                  <w:t>Monday, November 8, 2021</w:t>
                </w:r>
              </w:p>
            </w:tc>
          </w:sdtContent>
        </w:sdt>
      </w:tr>
      <w:tr w:rsidR="007D2DCE" w:rsidRPr="00987D30" w14:paraId="36FFDE42" w14:textId="77777777" w:rsidTr="003005E5">
        <w:trPr>
          <w:jc w:val="center"/>
        </w:trPr>
        <w:tc>
          <w:tcPr>
            <w:tcW w:w="4500" w:type="dxa"/>
          </w:tcPr>
          <w:p w14:paraId="1E27ABC3" w14:textId="093D4E33" w:rsidR="007D2DCE" w:rsidRPr="007D2DCE" w:rsidRDefault="007D2DCE" w:rsidP="007D2DCE">
            <w:pPr>
              <w:spacing w:after="120" w:line="480" w:lineRule="auto"/>
              <w:rPr>
                <w:b/>
                <w:bCs/>
              </w:rPr>
            </w:pPr>
            <w:r>
              <w:rPr>
                <w:b/>
                <w:bCs/>
              </w:rPr>
              <w:t>Pre-</w:t>
            </w:r>
            <w:r w:rsidR="00037570">
              <w:rPr>
                <w:b/>
                <w:bCs/>
              </w:rPr>
              <w:t>Proposal</w:t>
            </w:r>
            <w:r>
              <w:rPr>
                <w:b/>
                <w:bCs/>
              </w:rPr>
              <w:t xml:space="preserve"> Meeting</w:t>
            </w:r>
          </w:p>
        </w:tc>
        <w:tc>
          <w:tcPr>
            <w:tcW w:w="2520" w:type="dxa"/>
          </w:tcPr>
          <w:p w14:paraId="72F5167A" w14:textId="7D571A2F" w:rsidR="007D2DCE" w:rsidRPr="00987D30" w:rsidRDefault="00037570" w:rsidP="009C420E">
            <w:pPr>
              <w:spacing w:after="120"/>
            </w:pPr>
            <w:r>
              <w:t>11:00 a.m. Eastern</w:t>
            </w:r>
          </w:p>
        </w:tc>
        <w:tc>
          <w:tcPr>
            <w:tcW w:w="2335" w:type="dxa"/>
          </w:tcPr>
          <w:p w14:paraId="3F6C40D4" w14:textId="68AD6E78" w:rsidR="007D2DCE" w:rsidRDefault="00037570" w:rsidP="009C420E">
            <w:pPr>
              <w:spacing w:after="120"/>
            </w:pPr>
            <w:r>
              <w:t>Tuesday, January 4, 2022</w:t>
            </w:r>
          </w:p>
        </w:tc>
      </w:tr>
      <w:tr w:rsidR="00987D30" w:rsidRPr="00987D30" w14:paraId="764C9F64" w14:textId="77777777" w:rsidTr="003005E5">
        <w:trPr>
          <w:jc w:val="center"/>
        </w:trPr>
        <w:tc>
          <w:tcPr>
            <w:tcW w:w="4500" w:type="dxa"/>
          </w:tcPr>
          <w:p w14:paraId="5F884485" w14:textId="724391A3" w:rsidR="00987D30" w:rsidRPr="002E4860" w:rsidRDefault="00987D30" w:rsidP="009C420E">
            <w:pPr>
              <w:spacing w:after="120"/>
              <w:rPr>
                <w:b/>
                <w:bCs/>
              </w:rPr>
            </w:pPr>
            <w:r w:rsidRPr="002E4860">
              <w:rPr>
                <w:b/>
                <w:bCs/>
              </w:rPr>
              <w:t>Proposal deadline</w:t>
            </w:r>
          </w:p>
        </w:tc>
        <w:tc>
          <w:tcPr>
            <w:tcW w:w="2520" w:type="dxa"/>
          </w:tcPr>
          <w:p w14:paraId="09B980E1" w14:textId="05513D4E" w:rsidR="00987D30" w:rsidRPr="00987D30" w:rsidRDefault="00016542" w:rsidP="009C420E">
            <w:pPr>
              <w:spacing w:after="120"/>
            </w:pPr>
            <w:r>
              <w:t>4:00</w:t>
            </w:r>
            <w:r w:rsidR="002F1517">
              <w:t xml:space="preserve"> </w:t>
            </w:r>
            <w:r w:rsidR="00987D30" w:rsidRPr="00987D30">
              <w:t>p.m. Eastern</w:t>
            </w:r>
          </w:p>
        </w:tc>
        <w:sdt>
          <w:sdtPr>
            <w:alias w:val="Date"/>
            <w:tag w:val="Date"/>
            <w:id w:val="1871103682"/>
            <w:placeholder>
              <w:docPart w:val="CD5B9C32D619435EACBFAEC98FF6E7DF"/>
            </w:placeholder>
            <w:date w:fullDate="2022-01-10T00:00:00Z">
              <w:dateFormat w:val="dddd, MMMM d, yyyy"/>
              <w:lid w:val="en-US"/>
              <w:storeMappedDataAs w:val="dateTime"/>
              <w:calendar w:val="gregorian"/>
            </w:date>
          </w:sdtPr>
          <w:sdtEndPr/>
          <w:sdtContent>
            <w:tc>
              <w:tcPr>
                <w:tcW w:w="2335" w:type="dxa"/>
              </w:tcPr>
              <w:p w14:paraId="2C91F40F" w14:textId="7046A770" w:rsidR="00987D30" w:rsidRPr="00D07772" w:rsidRDefault="00016542" w:rsidP="009C420E">
                <w:pPr>
                  <w:spacing w:after="120"/>
                </w:pPr>
                <w:r>
                  <w:t>Monday, January 10, 2022</w:t>
                </w:r>
              </w:p>
            </w:tc>
          </w:sdtContent>
        </w:sdt>
      </w:tr>
      <w:tr w:rsidR="00987D30" w:rsidRPr="00987D30" w14:paraId="6CFD3BA4" w14:textId="77777777" w:rsidTr="003005E5">
        <w:trPr>
          <w:jc w:val="center"/>
        </w:trPr>
        <w:tc>
          <w:tcPr>
            <w:tcW w:w="4500" w:type="dxa"/>
          </w:tcPr>
          <w:p w14:paraId="748BA527" w14:textId="77777777" w:rsidR="00987D30" w:rsidRPr="002E4860" w:rsidRDefault="00987D30" w:rsidP="009C420E">
            <w:pPr>
              <w:spacing w:after="120"/>
              <w:rPr>
                <w:b/>
                <w:bCs/>
              </w:rPr>
            </w:pPr>
            <w:r w:rsidRPr="002E4860">
              <w:rPr>
                <w:b/>
                <w:bCs/>
              </w:rPr>
              <w:t xml:space="preserve">Anticipated </w:t>
            </w:r>
            <w:proofErr w:type="gramStart"/>
            <w:r w:rsidRPr="002E4860">
              <w:rPr>
                <w:b/>
                <w:bCs/>
              </w:rPr>
              <w:t>contract</w:t>
            </w:r>
            <w:proofErr w:type="gramEnd"/>
            <w:r w:rsidRPr="002E4860">
              <w:rPr>
                <w:b/>
                <w:bCs/>
              </w:rPr>
              <w:t xml:space="preserve"> begin date </w:t>
            </w:r>
          </w:p>
        </w:tc>
        <w:tc>
          <w:tcPr>
            <w:tcW w:w="2520" w:type="dxa"/>
          </w:tcPr>
          <w:p w14:paraId="2C4BC3AD" w14:textId="77777777" w:rsidR="00987D30" w:rsidRPr="00987D30" w:rsidRDefault="00987D30" w:rsidP="009C420E">
            <w:pPr>
              <w:spacing w:after="120"/>
            </w:pPr>
            <w:r w:rsidRPr="00987D30">
              <w:t>N/A</w:t>
            </w:r>
          </w:p>
        </w:tc>
        <w:sdt>
          <w:sdtPr>
            <w:alias w:val="Date"/>
            <w:tag w:val="Date"/>
            <w:id w:val="-296917893"/>
            <w:placeholder>
              <w:docPart w:val="EA874050F7194B65B63895B15DD92E44"/>
            </w:placeholder>
            <w:date w:fullDate="2022-04-04T00:00:00Z">
              <w:dateFormat w:val="dddd, MMMM d, yyyy"/>
              <w:lid w:val="en-US"/>
              <w:storeMappedDataAs w:val="dateTime"/>
              <w:calendar w:val="gregorian"/>
            </w:date>
          </w:sdtPr>
          <w:sdtEndPr/>
          <w:sdtContent>
            <w:tc>
              <w:tcPr>
                <w:tcW w:w="2335" w:type="dxa"/>
              </w:tcPr>
              <w:p w14:paraId="719E9D16" w14:textId="65D0F49F" w:rsidR="00987D30" w:rsidRPr="00D07772" w:rsidRDefault="00D07772" w:rsidP="009C420E">
                <w:pPr>
                  <w:spacing w:after="120"/>
                </w:pPr>
                <w:r w:rsidRPr="00D07772">
                  <w:t>Monday, April 4, 2022</w:t>
                </w:r>
              </w:p>
            </w:tc>
          </w:sdtContent>
        </w:sdt>
      </w:tr>
    </w:tbl>
    <w:p w14:paraId="3975314A" w14:textId="77777777" w:rsidR="00016542" w:rsidRDefault="00016542" w:rsidP="009C420E">
      <w:pPr>
        <w:jc w:val="center"/>
      </w:pPr>
    </w:p>
    <w:p w14:paraId="184E23FD" w14:textId="18A97EE1" w:rsidR="00707513" w:rsidRDefault="00987D30" w:rsidP="009C420E">
      <w:pPr>
        <w:jc w:val="center"/>
      </w:pPr>
      <w:r w:rsidRPr="00987D30">
        <w:t xml:space="preserve">This RFP is subject to change. Check </w:t>
      </w:r>
      <w:hyperlink r:id="rId11" w:history="1">
        <w:r w:rsidRPr="00987D30">
          <w:rPr>
            <w:rStyle w:val="Hyperlink"/>
          </w:rPr>
          <w:t>www.michigan.gov/SIGMAVSS</w:t>
        </w:r>
      </w:hyperlink>
      <w:r w:rsidRPr="00987D30">
        <w:t xml:space="preserve"> for current information.</w:t>
      </w:r>
    </w:p>
    <w:p w14:paraId="0ACA9197" w14:textId="77777777" w:rsidR="00707513" w:rsidRDefault="00707513" w:rsidP="003767D7">
      <w:pPr>
        <w:pStyle w:val="BodyTextIndent"/>
      </w:pPr>
      <w:r>
        <w:br w:type="page"/>
      </w:r>
    </w:p>
    <w:p w14:paraId="1FFBBDE2" w14:textId="583E1886" w:rsidR="00987D30" w:rsidRPr="00494574" w:rsidRDefault="00987D30" w:rsidP="00573AF7">
      <w:pPr>
        <w:numPr>
          <w:ilvl w:val="0"/>
          <w:numId w:val="14"/>
        </w:numPr>
        <w:spacing w:before="240" w:after="120"/>
        <w:ind w:left="288" w:hanging="432"/>
        <w:rPr>
          <w:b/>
          <w:bCs/>
        </w:rPr>
      </w:pPr>
      <w:r w:rsidRPr="00987D30">
        <w:rPr>
          <w:b/>
          <w:bCs/>
          <w:iCs/>
        </w:rPr>
        <w:lastRenderedPageBreak/>
        <w:t xml:space="preserve">PROPOSAL PREPARATION. </w:t>
      </w:r>
      <w:r w:rsidRPr="00987D30">
        <w:rPr>
          <w:bCs/>
          <w:iCs/>
        </w:rPr>
        <w:t xml:space="preserve">The State recommends reading </w:t>
      </w:r>
      <w:r w:rsidRPr="0032281C">
        <w:rPr>
          <w:b/>
          <w:iCs/>
        </w:rPr>
        <w:t>all</w:t>
      </w:r>
      <w:r w:rsidRPr="00987D30">
        <w:rPr>
          <w:bCs/>
          <w:iCs/>
        </w:rPr>
        <w:t xml:space="preserve"> RFP materials prior to preparing a proposal, particularly these Proposal Instructions and the Vendor Questions Worksheet. Bidders must follow these Proposal Instructions and provide a complete response to the items indicated in the table below. </w:t>
      </w:r>
      <w:r w:rsidRPr="00987D30">
        <w:t>References and links to websites or external sources may not be used in lieu of providing the information requested in the RFP within the proposal. Include the bidder’s company name in the header of all documents submitted with your proposal.</w:t>
      </w:r>
      <w:r w:rsidR="00950A5D" w:rsidRPr="00950A5D">
        <w:rPr>
          <w:b/>
          <w:bCs/>
        </w:rPr>
        <w:t xml:space="preserve"> </w:t>
      </w:r>
      <w:r w:rsidR="00950A5D" w:rsidRPr="0090080D">
        <w:rPr>
          <w:b/>
          <w:bCs/>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p>
    <w:p w14:paraId="78CF319C" w14:textId="77777777" w:rsidR="00930D6B" w:rsidRDefault="00987D30" w:rsidP="009C420E">
      <w:pPr>
        <w:spacing w:after="120"/>
        <w:ind w:left="288"/>
      </w:pPr>
      <w:r w:rsidRPr="00DA71A8">
        <w:rPr>
          <w:b/>
        </w:rPr>
        <w:t>Samples Required</w:t>
      </w:r>
      <w:r w:rsidRPr="00DA71A8">
        <w:rPr>
          <w:i/>
          <w:iCs/>
        </w:rPr>
        <w:t xml:space="preserve">. </w:t>
      </w:r>
      <w:r w:rsidRPr="00DA71A8">
        <w:t xml:space="preserve">In addition, by the proposal deadline, </w:t>
      </w:r>
      <w:r w:rsidR="00450632">
        <w:t xml:space="preserve">if the bidder has not worked with MDE-LIO </w:t>
      </w:r>
      <w:r w:rsidR="00F84C43">
        <w:t xml:space="preserve">for Braille Translation services in the past seven years, </w:t>
      </w:r>
      <w:r w:rsidRPr="00DA71A8">
        <w:t xml:space="preserve">the bidder must submit samples of work that are identical to the proposed Contract Activities. </w:t>
      </w:r>
    </w:p>
    <w:p w14:paraId="3C4695BB" w14:textId="7AE8B879" w:rsidR="00930D6B" w:rsidRPr="002C1D98" w:rsidRDefault="00930D6B" w:rsidP="009C420E">
      <w:pPr>
        <w:spacing w:after="120"/>
        <w:ind w:left="288"/>
      </w:pPr>
      <w:r>
        <w:rPr>
          <w:b/>
          <w:bCs/>
        </w:rPr>
        <w:t>Bidders must provide to the Solicitation Manager th</w:t>
      </w:r>
      <w:r w:rsidR="00851DC6">
        <w:rPr>
          <w:b/>
          <w:bCs/>
        </w:rPr>
        <w:t xml:space="preserve">e request to submit a sample by the Questions and Answers deadline stated above.  </w:t>
      </w:r>
      <w:r w:rsidR="002C1D98">
        <w:t xml:space="preserve">When the Bidder submits the request, </w:t>
      </w:r>
      <w:r w:rsidR="001B349F">
        <w:t>they</w:t>
      </w:r>
      <w:r w:rsidR="002C1D98">
        <w:t xml:space="preserve"> must include a valid email to submit instructions on the sample</w:t>
      </w:r>
      <w:r w:rsidR="001B349F">
        <w:t xml:space="preserve"> submission</w:t>
      </w:r>
      <w:r w:rsidR="00FB3116">
        <w:t xml:space="preserve">.  The State will email the Bidder </w:t>
      </w:r>
      <w:r w:rsidR="001D7192">
        <w:t>mock print text to be transcribed by certification &amp; skill set. This will generate cause for a practice walk through of processes and procedures for submission/deliverables as specified.</w:t>
      </w:r>
    </w:p>
    <w:p w14:paraId="2BE3F803" w14:textId="3FAF1F0A" w:rsidR="008D4E0D" w:rsidRDefault="00987D30" w:rsidP="009C420E">
      <w:pPr>
        <w:spacing w:after="120"/>
        <w:ind w:left="288"/>
        <w:rPr>
          <w:i/>
          <w:iCs/>
        </w:rPr>
      </w:pPr>
      <w:r w:rsidRPr="00DA71A8">
        <w:t>Samples must be clearly labeled with the bidder's name and RFP number and sent to</w:t>
      </w:r>
      <w:r w:rsidRPr="00DA71A8">
        <w:rPr>
          <w:i/>
          <w:iCs/>
        </w:rPr>
        <w:t>:</w:t>
      </w:r>
    </w:p>
    <w:p w14:paraId="142DD570" w14:textId="77777777" w:rsidR="008D4E0D" w:rsidRPr="005848AF" w:rsidRDefault="008D4E0D" w:rsidP="005848AF">
      <w:pPr>
        <w:spacing w:after="0"/>
        <w:ind w:left="720"/>
        <w:rPr>
          <w:bCs/>
        </w:rPr>
      </w:pPr>
      <w:r w:rsidRPr="005848AF">
        <w:rPr>
          <w:bCs/>
        </w:rPr>
        <w:t>MDE-LIO, Butler Loading Dock</w:t>
      </w:r>
    </w:p>
    <w:p w14:paraId="47657749" w14:textId="77777777" w:rsidR="008D4E0D" w:rsidRPr="005848AF" w:rsidRDefault="008D4E0D" w:rsidP="005848AF">
      <w:pPr>
        <w:spacing w:after="0"/>
        <w:ind w:left="720"/>
        <w:rPr>
          <w:bCs/>
        </w:rPr>
      </w:pPr>
      <w:r w:rsidRPr="005848AF">
        <w:rPr>
          <w:bCs/>
        </w:rPr>
        <w:t>Attn: IMC Coordinator</w:t>
      </w:r>
    </w:p>
    <w:p w14:paraId="09EEF529" w14:textId="77777777" w:rsidR="008D4E0D" w:rsidRPr="005848AF" w:rsidRDefault="008D4E0D" w:rsidP="005848AF">
      <w:pPr>
        <w:spacing w:after="0"/>
        <w:ind w:left="720"/>
        <w:rPr>
          <w:bCs/>
        </w:rPr>
      </w:pPr>
      <w:r w:rsidRPr="005848AF">
        <w:rPr>
          <w:bCs/>
        </w:rPr>
        <w:t>702 W. Kalamazoo St.</w:t>
      </w:r>
    </w:p>
    <w:p w14:paraId="4C32EB78" w14:textId="77777777" w:rsidR="00A97B76" w:rsidRPr="005848AF" w:rsidRDefault="008D4E0D" w:rsidP="005848AF">
      <w:pPr>
        <w:spacing w:after="0"/>
        <w:ind w:left="720"/>
        <w:rPr>
          <w:bCs/>
        </w:rPr>
      </w:pPr>
      <w:r w:rsidRPr="005848AF">
        <w:rPr>
          <w:bCs/>
        </w:rPr>
        <w:t xml:space="preserve">Lansing, MI </w:t>
      </w:r>
      <w:r w:rsidR="00A97B76" w:rsidRPr="005848AF">
        <w:rPr>
          <w:bCs/>
        </w:rPr>
        <w:t>48915</w:t>
      </w:r>
    </w:p>
    <w:p w14:paraId="22BEB1F9" w14:textId="492F917A" w:rsidR="00987D30" w:rsidRPr="00490832" w:rsidRDefault="00987D30" w:rsidP="005848AF">
      <w:pPr>
        <w:spacing w:before="120" w:after="120"/>
        <w:ind w:left="288"/>
      </w:pPr>
      <w:r w:rsidRPr="00DA71A8">
        <w:t>Samples not destroyed in testing will be returned at the bidder's expense, if requested in writing by the proposal deadline. If a manufacturer submits samples on behalf of the bidder, the bidder, by the proposal deadline, must submit written confirmation from the manufacturer indicating that it will supply the materials indicated.</w:t>
      </w:r>
    </w:p>
    <w:p w14:paraId="08BE5DAD" w14:textId="77777777" w:rsidR="00987D30" w:rsidRPr="00987D30" w:rsidRDefault="00987D30" w:rsidP="009C420E">
      <w:pPr>
        <w:spacing w:after="120"/>
        <w:jc w:val="center"/>
        <w:rPr>
          <w:b/>
        </w:rPr>
      </w:pPr>
      <w:r w:rsidRPr="00987D30">
        <w:rPr>
          <w:b/>
        </w:rPr>
        <w:t>RFP Structure and Documentation</w:t>
      </w:r>
    </w:p>
    <w:tbl>
      <w:tblPr>
        <w:tblStyle w:val="ListTable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929"/>
        <w:gridCol w:w="4015"/>
      </w:tblGrid>
      <w:tr w:rsidR="00987D30" w:rsidRPr="005457A3" w14:paraId="7E5C9419" w14:textId="77777777" w:rsidTr="001A67C7">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36" w:type="dxa"/>
            <w:shd w:val="clear" w:color="auto" w:fill="0067AC"/>
          </w:tcPr>
          <w:p w14:paraId="7D15DCEF" w14:textId="77777777" w:rsidR="00987D30" w:rsidRPr="005457A3" w:rsidRDefault="00987D30" w:rsidP="009C420E">
            <w:pPr>
              <w:rPr>
                <w:bCs w:val="0"/>
              </w:rPr>
            </w:pPr>
            <w:r w:rsidRPr="005457A3">
              <w:rPr>
                <w:bCs w:val="0"/>
              </w:rPr>
              <w:t>Document</w:t>
            </w:r>
          </w:p>
        </w:tc>
        <w:tc>
          <w:tcPr>
            <w:tcW w:w="2929" w:type="dxa"/>
            <w:shd w:val="clear" w:color="auto" w:fill="0067AC"/>
          </w:tcPr>
          <w:p w14:paraId="4AC9CABD" w14:textId="77777777" w:rsidR="00987D30" w:rsidRPr="005457A3" w:rsidRDefault="00987D30" w:rsidP="009C420E">
            <w:pPr>
              <w:cnfStyle w:val="100000000000" w:firstRow="1" w:lastRow="0" w:firstColumn="0" w:lastColumn="0" w:oddVBand="0" w:evenVBand="0" w:oddHBand="0" w:evenHBand="0" w:firstRowFirstColumn="0" w:firstRowLastColumn="0" w:lastRowFirstColumn="0" w:lastRowLastColumn="0"/>
              <w:rPr>
                <w:bCs w:val="0"/>
              </w:rPr>
            </w:pPr>
            <w:r w:rsidRPr="005457A3">
              <w:rPr>
                <w:bCs w:val="0"/>
              </w:rPr>
              <w:t>Description</w:t>
            </w:r>
          </w:p>
        </w:tc>
        <w:tc>
          <w:tcPr>
            <w:tcW w:w="4015" w:type="dxa"/>
            <w:shd w:val="clear" w:color="auto" w:fill="0067AC"/>
          </w:tcPr>
          <w:p w14:paraId="3A738FB3" w14:textId="77777777" w:rsidR="00987D30" w:rsidRPr="005457A3" w:rsidRDefault="00987D30" w:rsidP="009C420E">
            <w:pPr>
              <w:cnfStyle w:val="100000000000" w:firstRow="1" w:lastRow="0" w:firstColumn="0" w:lastColumn="0" w:oddVBand="0" w:evenVBand="0" w:oddHBand="0" w:evenHBand="0" w:firstRowFirstColumn="0" w:firstRowLastColumn="0" w:lastRowFirstColumn="0" w:lastRowLastColumn="0"/>
              <w:rPr>
                <w:bCs w:val="0"/>
              </w:rPr>
            </w:pPr>
            <w:r w:rsidRPr="005457A3">
              <w:rPr>
                <w:bCs w:val="0"/>
              </w:rPr>
              <w:t xml:space="preserve">Bidder Response Instructions </w:t>
            </w:r>
          </w:p>
        </w:tc>
      </w:tr>
      <w:tr w:rsidR="00987D30" w:rsidRPr="00987D30" w14:paraId="26A779E6"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40AA8DA0" w14:textId="77777777" w:rsidR="00987D30" w:rsidRPr="00987D30" w:rsidRDefault="00987D30" w:rsidP="009C420E">
            <w:r w:rsidRPr="00987D30">
              <w:t>Cover Page</w:t>
            </w:r>
          </w:p>
        </w:tc>
        <w:tc>
          <w:tcPr>
            <w:tcW w:w="2929" w:type="dxa"/>
          </w:tcPr>
          <w:p w14:paraId="6A08076B"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Provides RFP title and number, important dates, and contact information for Solicitation Manager</w:t>
            </w:r>
          </w:p>
        </w:tc>
        <w:tc>
          <w:tcPr>
            <w:tcW w:w="4015" w:type="dxa"/>
          </w:tcPr>
          <w:p w14:paraId="51117AF9"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Informational</w:t>
            </w:r>
          </w:p>
        </w:tc>
      </w:tr>
      <w:tr w:rsidR="00987D30" w:rsidRPr="00987D30" w14:paraId="0D7887F1"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01FC456C" w14:textId="77777777" w:rsidR="00987D30" w:rsidRPr="00987D30" w:rsidRDefault="00987D30" w:rsidP="009C420E">
            <w:r w:rsidRPr="00987D30">
              <w:t>Proposal Instructions</w:t>
            </w:r>
          </w:p>
        </w:tc>
        <w:tc>
          <w:tcPr>
            <w:tcW w:w="2929" w:type="dxa"/>
          </w:tcPr>
          <w:p w14:paraId="4600040B"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Provides RFP instructions to bidders</w:t>
            </w:r>
          </w:p>
        </w:tc>
        <w:tc>
          <w:tcPr>
            <w:tcW w:w="4015" w:type="dxa"/>
          </w:tcPr>
          <w:p w14:paraId="09A8029A"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Informational</w:t>
            </w:r>
          </w:p>
        </w:tc>
      </w:tr>
      <w:tr w:rsidR="00987D30" w:rsidRPr="00987D30" w14:paraId="5FF19CF8"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6403F2A7" w14:textId="77777777" w:rsidR="00987D30" w:rsidRPr="00987D30" w:rsidRDefault="00987D30" w:rsidP="009C420E">
            <w:r w:rsidRPr="00987D30">
              <w:lastRenderedPageBreak/>
              <w:t>Confidential Treatment Form</w:t>
            </w:r>
          </w:p>
        </w:tc>
        <w:tc>
          <w:tcPr>
            <w:tcW w:w="2929" w:type="dxa"/>
          </w:tcPr>
          <w:p w14:paraId="0680E32A"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Required verification on whether bidder’s proposal contains confidential information</w:t>
            </w:r>
            <w:r w:rsidRPr="00987D30" w:rsidDel="00B40724">
              <w:t xml:space="preserve"> </w:t>
            </w:r>
          </w:p>
        </w:tc>
        <w:tc>
          <w:tcPr>
            <w:tcW w:w="4015" w:type="dxa"/>
          </w:tcPr>
          <w:p w14:paraId="1997645A" w14:textId="5F1F5696"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Bidder to complete and submit by proposal deadline</w:t>
            </w:r>
          </w:p>
        </w:tc>
      </w:tr>
      <w:tr w:rsidR="00987D30" w:rsidRPr="00987D30" w14:paraId="6E2561C1"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531FD2D9" w14:textId="77777777" w:rsidR="00987D30" w:rsidRPr="00987D30" w:rsidRDefault="00987D30" w:rsidP="009C420E">
            <w:r w:rsidRPr="00987D30">
              <w:t>Vendor Questions Worksheet</w:t>
            </w:r>
          </w:p>
        </w:tc>
        <w:tc>
          <w:tcPr>
            <w:tcW w:w="2929" w:type="dxa"/>
          </w:tcPr>
          <w:p w14:paraId="06E8B93C"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Questions to bidders on background and experience</w:t>
            </w:r>
          </w:p>
        </w:tc>
        <w:tc>
          <w:tcPr>
            <w:tcW w:w="4015" w:type="dxa"/>
          </w:tcPr>
          <w:p w14:paraId="2916E394"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Bidder to complete and submit by proposal deadline</w:t>
            </w:r>
          </w:p>
        </w:tc>
      </w:tr>
      <w:tr w:rsidR="00987D30" w:rsidRPr="00987D30" w14:paraId="42238D11"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2B2423C6" w14:textId="77777777" w:rsidR="00987D30" w:rsidRPr="00987D30" w:rsidRDefault="00987D30" w:rsidP="009C420E">
            <w:r w:rsidRPr="00987D30">
              <w:t>Schedule A – Statement of Work</w:t>
            </w:r>
          </w:p>
        </w:tc>
        <w:tc>
          <w:tcPr>
            <w:tcW w:w="2929" w:type="dxa"/>
          </w:tcPr>
          <w:p w14:paraId="247D23BF"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Statement of work</w:t>
            </w:r>
          </w:p>
        </w:tc>
        <w:tc>
          <w:tcPr>
            <w:tcW w:w="4015" w:type="dxa"/>
          </w:tcPr>
          <w:p w14:paraId="6FD10E6E" w14:textId="77777777" w:rsidR="00987D30" w:rsidRPr="00987D30" w:rsidRDefault="00987D30" w:rsidP="009C420E">
            <w:pPr>
              <w:cnfStyle w:val="000000100000" w:firstRow="0" w:lastRow="0" w:firstColumn="0" w:lastColumn="0" w:oddVBand="0" w:evenVBand="0" w:oddHBand="1" w:evenHBand="0" w:firstRowFirstColumn="0" w:firstRowLastColumn="0" w:lastRowFirstColumn="0" w:lastRowLastColumn="0"/>
            </w:pPr>
            <w:r w:rsidRPr="00987D30">
              <w:t>Bidder to complete and submit by proposal deadline</w:t>
            </w:r>
          </w:p>
        </w:tc>
      </w:tr>
      <w:tr w:rsidR="00987D30" w:rsidRPr="00987D30" w14:paraId="7A00A418"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68E7AFCC" w14:textId="77777777" w:rsidR="00987D30" w:rsidRPr="00987D30" w:rsidRDefault="00987D30" w:rsidP="009C420E">
            <w:r w:rsidRPr="00987D30">
              <w:t xml:space="preserve">Schedule B – Pricing </w:t>
            </w:r>
          </w:p>
        </w:tc>
        <w:tc>
          <w:tcPr>
            <w:tcW w:w="2929" w:type="dxa"/>
          </w:tcPr>
          <w:p w14:paraId="1B501129"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Pricing for goods and services sought by the State through this RFP</w:t>
            </w:r>
          </w:p>
        </w:tc>
        <w:tc>
          <w:tcPr>
            <w:tcW w:w="4015" w:type="dxa"/>
          </w:tcPr>
          <w:p w14:paraId="69AF0285"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Bidder to complete and submit by proposal deadline</w:t>
            </w:r>
          </w:p>
        </w:tc>
      </w:tr>
      <w:tr w:rsidR="00527041" w:rsidRPr="00987D30" w14:paraId="725FACBF" w14:textId="77777777" w:rsidTr="001A67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36" w:type="dxa"/>
          </w:tcPr>
          <w:p w14:paraId="0D102DCD" w14:textId="03A84CFF" w:rsidR="00527041" w:rsidRPr="002E4860" w:rsidRDefault="00527041" w:rsidP="009C420E">
            <w:pPr>
              <w:rPr>
                <w:highlight w:val="green"/>
              </w:rPr>
            </w:pPr>
            <w:r w:rsidRPr="00527041">
              <w:t>Bidder Questions and Answers Template</w:t>
            </w:r>
          </w:p>
        </w:tc>
        <w:tc>
          <w:tcPr>
            <w:tcW w:w="2929" w:type="dxa"/>
          </w:tcPr>
          <w:p w14:paraId="40B9CD1E" w14:textId="79B9829B" w:rsidR="00527041" w:rsidRDefault="00527041" w:rsidP="009C420E">
            <w:pPr>
              <w:cnfStyle w:val="000000100000" w:firstRow="0" w:lastRow="0" w:firstColumn="0" w:lastColumn="0" w:oddVBand="0" w:evenVBand="0" w:oddHBand="1" w:evenHBand="0" w:firstRowFirstColumn="0" w:firstRowLastColumn="0" w:lastRowFirstColumn="0" w:lastRowLastColumn="0"/>
              <w:rPr>
                <w:highlight w:val="green"/>
              </w:rPr>
            </w:pPr>
            <w:r w:rsidRPr="00527041">
              <w:t xml:space="preserve">Template for the Bidders to fill out </w:t>
            </w:r>
            <w:proofErr w:type="gramStart"/>
            <w:r w:rsidRPr="00527041">
              <w:t>in order to</w:t>
            </w:r>
            <w:proofErr w:type="gramEnd"/>
            <w:r w:rsidRPr="00527041">
              <w:t xml:space="preserve"> submit questions regarding the RFP. </w:t>
            </w:r>
          </w:p>
        </w:tc>
        <w:tc>
          <w:tcPr>
            <w:tcW w:w="4015" w:type="dxa"/>
          </w:tcPr>
          <w:p w14:paraId="32FEC1DB" w14:textId="33D6B261" w:rsidR="00527041" w:rsidRPr="00987D30" w:rsidRDefault="00527041" w:rsidP="009C420E">
            <w:pPr>
              <w:cnfStyle w:val="000000100000" w:firstRow="0" w:lastRow="0" w:firstColumn="0" w:lastColumn="0" w:oddVBand="0" w:evenVBand="0" w:oddHBand="1" w:evenHBand="0" w:firstRowFirstColumn="0" w:firstRowLastColumn="0" w:lastRowFirstColumn="0" w:lastRowLastColumn="0"/>
            </w:pPr>
            <w:r>
              <w:t xml:space="preserve">Bidder to complete and submit by questions deadline </w:t>
            </w:r>
          </w:p>
        </w:tc>
      </w:tr>
      <w:tr w:rsidR="00987D30" w:rsidRPr="00987D30" w14:paraId="4590A206" w14:textId="77777777" w:rsidTr="001A67C7">
        <w:tc>
          <w:tcPr>
            <w:cnfStyle w:val="001000000000" w:firstRow="0" w:lastRow="0" w:firstColumn="1" w:lastColumn="0" w:oddVBand="0" w:evenVBand="0" w:oddHBand="0" w:evenHBand="0" w:firstRowFirstColumn="0" w:firstRowLastColumn="0" w:lastRowFirstColumn="0" w:lastRowLastColumn="0"/>
            <w:tcW w:w="3136" w:type="dxa"/>
          </w:tcPr>
          <w:p w14:paraId="6EDA88DB" w14:textId="77777777" w:rsidR="00987D30" w:rsidRPr="00987D30" w:rsidRDefault="00987D30" w:rsidP="009C420E">
            <w:r w:rsidRPr="00987D30">
              <w:t>Contract Terms</w:t>
            </w:r>
          </w:p>
        </w:tc>
        <w:tc>
          <w:tcPr>
            <w:tcW w:w="2929" w:type="dxa"/>
          </w:tcPr>
          <w:p w14:paraId="50C11B7D"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Provides legal terms for a contract awarded through this RFP</w:t>
            </w:r>
          </w:p>
        </w:tc>
        <w:tc>
          <w:tcPr>
            <w:tcW w:w="4015" w:type="dxa"/>
          </w:tcPr>
          <w:p w14:paraId="1B4873D6" w14:textId="77777777" w:rsidR="00987D30" w:rsidRPr="00987D30" w:rsidRDefault="00987D30" w:rsidP="009C420E">
            <w:pPr>
              <w:cnfStyle w:val="000000000000" w:firstRow="0" w:lastRow="0" w:firstColumn="0" w:lastColumn="0" w:oddVBand="0" w:evenVBand="0" w:oddHBand="0" w:evenHBand="0" w:firstRowFirstColumn="0" w:firstRowLastColumn="0" w:lastRowFirstColumn="0" w:lastRowLastColumn="0"/>
            </w:pPr>
            <w:r w:rsidRPr="00987D30">
              <w:t xml:space="preserve">Deemed accepted by bidder unless information required in the </w:t>
            </w:r>
            <w:r w:rsidRPr="00987D30">
              <w:rPr>
                <w:b/>
              </w:rPr>
              <w:t xml:space="preserve">Evaluation Process </w:t>
            </w:r>
            <w:r w:rsidRPr="00987D30">
              <w:rPr>
                <w:bCs/>
              </w:rPr>
              <w:t>section of this document</w:t>
            </w:r>
            <w:r w:rsidRPr="00987D30">
              <w:t xml:space="preserve"> is submitted by proposal deadline</w:t>
            </w:r>
          </w:p>
        </w:tc>
      </w:tr>
    </w:tbl>
    <w:p w14:paraId="3BAA5B07" w14:textId="51DC9E00" w:rsidR="00987D30" w:rsidRPr="00987D30" w:rsidRDefault="00987D30" w:rsidP="00573AF7">
      <w:pPr>
        <w:numPr>
          <w:ilvl w:val="0"/>
          <w:numId w:val="14"/>
        </w:numPr>
        <w:spacing w:before="120" w:after="120"/>
        <w:ind w:left="288" w:hanging="432"/>
        <w:rPr>
          <w:b/>
          <w:i/>
        </w:rPr>
      </w:pPr>
      <w:r w:rsidRPr="00987D30">
        <w:rPr>
          <w:b/>
        </w:rPr>
        <w:t xml:space="preserve">CONTACT INFORMATION FOR THE STATE. </w:t>
      </w:r>
      <w:r w:rsidRPr="00987D30">
        <w:t>The sole point of contact for the State concerning this RFP is listed on the Cover Page. Contacting any other State personnel, agent, consultant, or representative about this RFP may result in bidder disqualification.</w:t>
      </w:r>
    </w:p>
    <w:p w14:paraId="481C957C" w14:textId="45870AE4" w:rsidR="00987D30" w:rsidRPr="00987D30" w:rsidRDefault="00987D30" w:rsidP="00573AF7">
      <w:pPr>
        <w:numPr>
          <w:ilvl w:val="0"/>
          <w:numId w:val="14"/>
        </w:numPr>
        <w:spacing w:before="120" w:after="120"/>
        <w:ind w:left="288" w:hanging="432"/>
      </w:pPr>
      <w:bookmarkStart w:id="1" w:name="_Toc104196723"/>
      <w:r w:rsidRPr="00987D30">
        <w:rPr>
          <w:b/>
        </w:rPr>
        <w:t xml:space="preserve">MODIFICATIONS. </w:t>
      </w:r>
      <w:r w:rsidRPr="00987D30">
        <w:t xml:space="preserve">The State may modify this RFP at any time. Modifications will be posted on </w:t>
      </w:r>
      <w:hyperlink r:id="rId12" w:history="1">
        <w:r w:rsidRPr="00987D30">
          <w:rPr>
            <w:rStyle w:val="Hyperlink"/>
          </w:rPr>
          <w:t>www.michigan.gov/SIGMAVSS</w:t>
        </w:r>
      </w:hyperlink>
      <w:r w:rsidRPr="00987D30">
        <w:t>. This is the only method by which the RFP may be modified.</w:t>
      </w:r>
    </w:p>
    <w:p w14:paraId="59F63D74" w14:textId="5D5C84BA" w:rsidR="00037570" w:rsidRDefault="00037570" w:rsidP="00573AF7">
      <w:pPr>
        <w:numPr>
          <w:ilvl w:val="0"/>
          <w:numId w:val="14"/>
        </w:numPr>
        <w:spacing w:before="120" w:after="120"/>
        <w:ind w:left="288" w:hanging="432"/>
        <w:rPr>
          <w:b/>
          <w:bCs/>
          <w:iCs/>
        </w:rPr>
      </w:pPr>
      <w:r>
        <w:rPr>
          <w:b/>
          <w:bCs/>
          <w:iCs/>
        </w:rPr>
        <w:t>PRE-</w:t>
      </w:r>
      <w:r w:rsidR="00507FEC">
        <w:rPr>
          <w:b/>
          <w:bCs/>
          <w:iCs/>
        </w:rPr>
        <w:t>PROPOSAL</w:t>
      </w:r>
      <w:r>
        <w:rPr>
          <w:b/>
          <w:bCs/>
          <w:iCs/>
        </w:rPr>
        <w:t xml:space="preserve"> MEETING.  </w:t>
      </w:r>
      <w:r>
        <w:rPr>
          <w:iCs/>
        </w:rPr>
        <w:t>The State will host an optional pre-</w:t>
      </w:r>
      <w:r w:rsidR="00507FEC">
        <w:rPr>
          <w:iCs/>
        </w:rPr>
        <w:t>proposal</w:t>
      </w:r>
      <w:r>
        <w:rPr>
          <w:iCs/>
        </w:rPr>
        <w:t xml:space="preserve"> meeting for bidders </w:t>
      </w:r>
      <w:r w:rsidR="00507FEC">
        <w:rPr>
          <w:iCs/>
        </w:rPr>
        <w:t xml:space="preserve">on Tuesday, January 4, </w:t>
      </w:r>
      <w:proofErr w:type="gramStart"/>
      <w:r w:rsidR="00507FEC">
        <w:rPr>
          <w:iCs/>
        </w:rPr>
        <w:t>2022</w:t>
      </w:r>
      <w:proofErr w:type="gramEnd"/>
      <w:r w:rsidR="00507FEC">
        <w:rPr>
          <w:iCs/>
        </w:rPr>
        <w:t xml:space="preserve"> at 11:00 a.m. ET via Microsoft Teams.  </w:t>
      </w:r>
      <w:r>
        <w:rPr>
          <w:iCs/>
        </w:rPr>
        <w:t xml:space="preserve">The Bidder must contact the Solicitation Manager </w:t>
      </w:r>
      <w:r w:rsidR="00507FEC">
        <w:rPr>
          <w:iCs/>
        </w:rPr>
        <w:t xml:space="preserve">prior to the meeting to request an email invite and link to the meeting. </w:t>
      </w:r>
    </w:p>
    <w:p w14:paraId="40E84F3B" w14:textId="6073EA74" w:rsidR="00987D30" w:rsidRPr="00987D30" w:rsidRDefault="00987D30" w:rsidP="00573AF7">
      <w:pPr>
        <w:numPr>
          <w:ilvl w:val="0"/>
          <w:numId w:val="14"/>
        </w:numPr>
        <w:spacing w:before="120" w:after="120"/>
        <w:ind w:left="288" w:hanging="432"/>
        <w:rPr>
          <w:b/>
          <w:bCs/>
          <w:iCs/>
        </w:rPr>
      </w:pPr>
      <w:r w:rsidRPr="00987D30">
        <w:rPr>
          <w:b/>
          <w:bCs/>
          <w:iCs/>
        </w:rPr>
        <w:t>DELIVERY OF PROPOSAL.</w:t>
      </w:r>
    </w:p>
    <w:p w14:paraId="12961303" w14:textId="34A031F1" w:rsidR="00987D30" w:rsidRPr="00987D30" w:rsidRDefault="00987D30" w:rsidP="009C420E">
      <w:pPr>
        <w:spacing w:after="120"/>
        <w:ind w:left="288"/>
      </w:pPr>
      <w:r w:rsidRPr="00987D30">
        <w:rPr>
          <w:b/>
        </w:rPr>
        <w:t xml:space="preserve">Electronic </w:t>
      </w:r>
      <w:r w:rsidRPr="00987D30">
        <w:t>– The b</w:t>
      </w:r>
      <w:r w:rsidRPr="00987D30">
        <w:rPr>
          <w:bCs/>
          <w:iCs/>
        </w:rPr>
        <w:t xml:space="preserve">idder must </w:t>
      </w:r>
      <w:r w:rsidR="00016542">
        <w:rPr>
          <w:bCs/>
          <w:iCs/>
        </w:rPr>
        <w:t>email</w:t>
      </w:r>
      <w:r w:rsidRPr="00987D30">
        <w:rPr>
          <w:bCs/>
          <w:iCs/>
        </w:rPr>
        <w:t xml:space="preserve"> its proposal, all attachments, and any modifications or withdrawals </w:t>
      </w:r>
      <w:r w:rsidR="00016542">
        <w:rPr>
          <w:bCs/>
          <w:iCs/>
        </w:rPr>
        <w:t xml:space="preserve">to the Solicitation Manager by the proposal deadline. </w:t>
      </w:r>
    </w:p>
    <w:p w14:paraId="3F1C2055" w14:textId="00A8BCE7" w:rsidR="00950A5D" w:rsidRPr="0090080D" w:rsidRDefault="00950A5D" w:rsidP="00950A5D">
      <w:pPr>
        <w:spacing w:after="120"/>
        <w:ind w:left="288"/>
        <w:rPr>
          <w:b/>
          <w:bCs/>
        </w:rPr>
      </w:pPr>
      <w:r w:rsidRPr="00987D30">
        <w:t>Responsibility for a complete submission lies with the bidder.</w:t>
      </w:r>
      <w:r>
        <w:t xml:space="preserve"> </w:t>
      </w:r>
      <w:r w:rsidRPr="0090080D">
        <w:rPr>
          <w:b/>
          <w:bCs/>
        </w:rPr>
        <w:t>Note that all documents and information submitted in any manner as part of a proposal will become public record immediately upon receipt by the State</w:t>
      </w:r>
      <w:r w:rsidR="00960216" w:rsidRPr="0090080D">
        <w:rPr>
          <w:b/>
          <w:bCs/>
        </w:rPr>
        <w:t xml:space="preserve">. </w:t>
      </w:r>
      <w:r w:rsidRPr="0090080D">
        <w:rPr>
          <w:b/>
          <w:bCs/>
        </w:rPr>
        <w:t xml:space="preserve">Proposals </w:t>
      </w:r>
      <w:r w:rsidRPr="0090080D">
        <w:rPr>
          <w:b/>
          <w:bCs/>
        </w:rPr>
        <w:lastRenderedPageBreak/>
        <w:t>received may be posted by the State on the State’s publicly available website a</w:t>
      </w:r>
      <w:r>
        <w:rPr>
          <w:b/>
          <w:bCs/>
        </w:rPr>
        <w:t>ft</w:t>
      </w:r>
      <w:r w:rsidRPr="0090080D">
        <w:rPr>
          <w:b/>
          <w:bCs/>
        </w:rPr>
        <w:t xml:space="preserve">er bidders are notified of the </w:t>
      </w:r>
      <w:r>
        <w:rPr>
          <w:b/>
          <w:bCs/>
        </w:rPr>
        <w:t>a</w:t>
      </w:r>
      <w:r w:rsidRPr="0090080D">
        <w:rPr>
          <w:b/>
          <w:bCs/>
        </w:rPr>
        <w:t>ward recommendation.</w:t>
      </w:r>
    </w:p>
    <w:p w14:paraId="37CA0291" w14:textId="2B93BC0E" w:rsidR="00987D30" w:rsidRDefault="00987D30" w:rsidP="00573AF7">
      <w:pPr>
        <w:numPr>
          <w:ilvl w:val="0"/>
          <w:numId w:val="14"/>
        </w:numPr>
        <w:spacing w:after="120"/>
        <w:ind w:left="288" w:hanging="432"/>
      </w:pPr>
      <w:r w:rsidRPr="00BE7C12">
        <w:rPr>
          <w:b/>
        </w:rPr>
        <w:t xml:space="preserve">EVALUATION PROCESS. </w:t>
      </w:r>
      <w:r w:rsidR="00BE7C12">
        <w:t>T</w:t>
      </w:r>
      <w:r w:rsidRPr="00987D30">
        <w:t>he State will evaluate each proposal based on the following factors:</w:t>
      </w:r>
    </w:p>
    <w:p w14:paraId="5DA21DE1" w14:textId="358FF3D3" w:rsidR="006860A3" w:rsidRPr="006860A3" w:rsidRDefault="006860A3" w:rsidP="006860A3">
      <w:pPr>
        <w:pStyle w:val="BodyTextIndent"/>
        <w:ind w:left="288"/>
      </w:pPr>
      <w:r>
        <w:rPr>
          <w:b/>
        </w:rPr>
        <w:t>The State will evaluate Bidder’s response to Criteria items on a Pass/Fail basis.</w:t>
      </w:r>
      <w:r>
        <w:t xml:space="preserve">  The following criteria must be met for a Bidder’s proposal to be considered for award: </w:t>
      </w:r>
    </w:p>
    <w:tbl>
      <w:tblPr>
        <w:tblStyle w:val="ListTable3"/>
        <w:tblW w:w="8983"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832"/>
        <w:gridCol w:w="4590"/>
      </w:tblGrid>
      <w:tr w:rsidR="00987D30" w:rsidRPr="00987D30" w14:paraId="7954DE32" w14:textId="77777777" w:rsidTr="006860A3">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61" w:type="dxa"/>
            <w:shd w:val="clear" w:color="auto" w:fill="0067AC"/>
          </w:tcPr>
          <w:p w14:paraId="08B52482" w14:textId="77777777" w:rsidR="00987D30" w:rsidRPr="00987D30" w:rsidRDefault="00987D30" w:rsidP="009C420E">
            <w:pPr>
              <w:spacing w:after="0"/>
            </w:pPr>
          </w:p>
        </w:tc>
        <w:tc>
          <w:tcPr>
            <w:tcW w:w="3832" w:type="dxa"/>
            <w:shd w:val="clear" w:color="auto" w:fill="0067AC"/>
          </w:tcPr>
          <w:p w14:paraId="2846391D" w14:textId="6ED25EAA" w:rsidR="00987D30" w:rsidRPr="009A257D" w:rsidRDefault="006860A3" w:rsidP="009C420E">
            <w:pPr>
              <w:spacing w:after="0"/>
              <w:cnfStyle w:val="100000000000" w:firstRow="1" w:lastRow="0" w:firstColumn="0" w:lastColumn="0" w:oddVBand="0" w:evenVBand="0" w:oddHBand="0" w:evenHBand="0" w:firstRowFirstColumn="0" w:firstRowLastColumn="0" w:lastRowFirstColumn="0" w:lastRowLastColumn="0"/>
              <w:rPr>
                <w:bCs w:val="0"/>
              </w:rPr>
            </w:pPr>
            <w:r>
              <w:rPr>
                <w:bCs w:val="0"/>
              </w:rPr>
              <w:t>Section</w:t>
            </w:r>
          </w:p>
        </w:tc>
        <w:tc>
          <w:tcPr>
            <w:tcW w:w="4590" w:type="dxa"/>
            <w:shd w:val="clear" w:color="auto" w:fill="0067AC"/>
          </w:tcPr>
          <w:p w14:paraId="2909D59E" w14:textId="4D4836E2" w:rsidR="00987D30" w:rsidRPr="009A257D" w:rsidRDefault="006860A3" w:rsidP="009C420E">
            <w:pPr>
              <w:spacing w:after="0"/>
              <w:cnfStyle w:val="100000000000" w:firstRow="1" w:lastRow="0" w:firstColumn="0" w:lastColumn="0" w:oddVBand="0" w:evenVBand="0" w:oddHBand="0" w:evenHBand="0" w:firstRowFirstColumn="0" w:firstRowLastColumn="0" w:lastRowFirstColumn="0" w:lastRowLastColumn="0"/>
              <w:rPr>
                <w:bCs w:val="0"/>
              </w:rPr>
            </w:pPr>
            <w:r>
              <w:rPr>
                <w:bCs w:val="0"/>
              </w:rPr>
              <w:t>Criteria</w:t>
            </w:r>
          </w:p>
        </w:tc>
      </w:tr>
      <w:tr w:rsidR="006860A3" w:rsidRPr="00987D30" w14:paraId="3E05B80E" w14:textId="77777777" w:rsidTr="00A759D0">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61" w:type="dxa"/>
            <w:vAlign w:val="bottom"/>
          </w:tcPr>
          <w:p w14:paraId="47DD0F29" w14:textId="77777777" w:rsidR="006860A3" w:rsidRPr="00987D30" w:rsidRDefault="006860A3" w:rsidP="006860A3">
            <w:pPr>
              <w:spacing w:after="0"/>
            </w:pPr>
            <w:r w:rsidRPr="00987D30">
              <w:t>1.</w:t>
            </w:r>
          </w:p>
        </w:tc>
        <w:tc>
          <w:tcPr>
            <w:tcW w:w="3832" w:type="dxa"/>
          </w:tcPr>
          <w:p w14:paraId="069B806C" w14:textId="2DD10EEE" w:rsidR="006860A3" w:rsidRPr="00E75C65" w:rsidRDefault="006860A3" w:rsidP="006860A3">
            <w:pPr>
              <w:spacing w:after="0"/>
              <w:cnfStyle w:val="000000100000" w:firstRow="0" w:lastRow="0" w:firstColumn="0" w:lastColumn="0" w:oddVBand="0" w:evenVBand="0" w:oddHBand="1" w:evenHBand="0" w:firstRowFirstColumn="0" w:firstRowLastColumn="0" w:lastRowFirstColumn="0" w:lastRowLastColumn="0"/>
            </w:pPr>
            <w:r w:rsidRPr="00F601E2">
              <w:t xml:space="preserve">Schedule A Statement of Work </w:t>
            </w:r>
          </w:p>
        </w:tc>
        <w:tc>
          <w:tcPr>
            <w:tcW w:w="4590" w:type="dxa"/>
          </w:tcPr>
          <w:p w14:paraId="688FB57D" w14:textId="1D563831" w:rsidR="006860A3" w:rsidRDefault="003B062E" w:rsidP="006860A3">
            <w:pPr>
              <w:spacing w:after="0"/>
              <w:cnfStyle w:val="000000100000" w:firstRow="0" w:lastRow="0" w:firstColumn="0" w:lastColumn="0" w:oddVBand="0" w:evenVBand="0" w:oddHBand="1" w:evenHBand="0" w:firstRowFirstColumn="0" w:firstRowLastColumn="0" w:lastRowFirstColumn="0" w:lastRowLastColumn="0"/>
            </w:pPr>
            <w:r>
              <w:t>Bidder provided agreement to all requirements</w:t>
            </w:r>
            <w:r w:rsidR="007B6F3A">
              <w:t xml:space="preserve"> and provided </w:t>
            </w:r>
            <w:r w:rsidR="00FC126B">
              <w:t xml:space="preserve">all </w:t>
            </w:r>
            <w:r w:rsidR="007B6F3A">
              <w:t>requested information</w:t>
            </w:r>
            <w:r>
              <w:t>: PASS</w:t>
            </w:r>
          </w:p>
          <w:p w14:paraId="6598FF16" w14:textId="77777777" w:rsidR="003B062E" w:rsidRDefault="003B062E" w:rsidP="003B062E">
            <w:pPr>
              <w:pStyle w:val="BodyTextIndent"/>
              <w:ind w:left="0"/>
              <w:cnfStyle w:val="000000100000" w:firstRow="0" w:lastRow="0" w:firstColumn="0" w:lastColumn="0" w:oddVBand="0" w:evenVBand="0" w:oddHBand="1" w:evenHBand="0" w:firstRowFirstColumn="0" w:firstRowLastColumn="0" w:lastRowFirstColumn="0" w:lastRowLastColumn="0"/>
            </w:pPr>
          </w:p>
          <w:p w14:paraId="169A71A0" w14:textId="3C0D8223" w:rsidR="003B062E" w:rsidRPr="003B062E" w:rsidRDefault="003B062E" w:rsidP="003B062E">
            <w:pPr>
              <w:pStyle w:val="BodyTextIndent"/>
              <w:ind w:left="0"/>
              <w:cnfStyle w:val="000000100000" w:firstRow="0" w:lastRow="0" w:firstColumn="0" w:lastColumn="0" w:oddVBand="0" w:evenVBand="0" w:oddHBand="1" w:evenHBand="0" w:firstRowFirstColumn="0" w:firstRowLastColumn="0" w:lastRowFirstColumn="0" w:lastRowLastColumn="0"/>
            </w:pPr>
            <w:r>
              <w:t>Bidder does not provide agreement to all requirements listed</w:t>
            </w:r>
            <w:r w:rsidR="007B6F3A">
              <w:t xml:space="preserve"> and d</w:t>
            </w:r>
            <w:r w:rsidR="00FC126B">
              <w:t>id not provide all requested information</w:t>
            </w:r>
            <w:r>
              <w:t>: FAIL</w:t>
            </w:r>
          </w:p>
        </w:tc>
      </w:tr>
      <w:tr w:rsidR="00987D30" w:rsidRPr="00987D30" w14:paraId="56B0CD0E" w14:textId="77777777" w:rsidTr="00B81FAA">
        <w:trPr>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3D1054A6" w14:textId="52314DAD" w:rsidR="00987D30" w:rsidRPr="00987D30" w:rsidRDefault="003B062E" w:rsidP="009C420E">
            <w:pPr>
              <w:spacing w:after="0"/>
            </w:pPr>
            <w:r>
              <w:t>2</w:t>
            </w:r>
            <w:r w:rsidR="00987D30" w:rsidRPr="00987D30">
              <w:t>.</w:t>
            </w:r>
          </w:p>
        </w:tc>
        <w:tc>
          <w:tcPr>
            <w:tcW w:w="3832" w:type="dxa"/>
          </w:tcPr>
          <w:p w14:paraId="368C2C3D" w14:textId="3CB52151" w:rsidR="00987D30" w:rsidRPr="00E75C65" w:rsidRDefault="003B062E" w:rsidP="00B81FAA">
            <w:pPr>
              <w:spacing w:after="0"/>
              <w:cnfStyle w:val="000000000000" w:firstRow="0" w:lastRow="0" w:firstColumn="0" w:lastColumn="0" w:oddVBand="0" w:evenVBand="0" w:oddHBand="0" w:evenHBand="0" w:firstRowFirstColumn="0" w:firstRowLastColumn="0" w:lastRowFirstColumn="0" w:lastRowLastColumn="0"/>
            </w:pPr>
            <w:r>
              <w:t>Schedule B Pricing</w:t>
            </w:r>
          </w:p>
        </w:tc>
        <w:tc>
          <w:tcPr>
            <w:tcW w:w="4590" w:type="dxa"/>
          </w:tcPr>
          <w:p w14:paraId="27193F7C" w14:textId="5AAE440F" w:rsidR="00987D30" w:rsidRDefault="003B062E" w:rsidP="009C420E">
            <w:pPr>
              <w:spacing w:after="0"/>
              <w:cnfStyle w:val="000000000000" w:firstRow="0" w:lastRow="0" w:firstColumn="0" w:lastColumn="0" w:oddVBand="0" w:evenVBand="0" w:oddHBand="0" w:evenHBand="0" w:firstRowFirstColumn="0" w:firstRowLastColumn="0" w:lastRowFirstColumn="0" w:lastRowLastColumn="0"/>
            </w:pPr>
            <w:r>
              <w:t>Yes, we will comply with the pricing rate structure as specified: PASS</w:t>
            </w:r>
          </w:p>
          <w:p w14:paraId="773AA386" w14:textId="77777777" w:rsidR="003B062E" w:rsidRDefault="003B062E" w:rsidP="003B062E">
            <w:pPr>
              <w:pStyle w:val="BodyTextIndent"/>
              <w:cnfStyle w:val="000000000000" w:firstRow="0" w:lastRow="0" w:firstColumn="0" w:lastColumn="0" w:oddVBand="0" w:evenVBand="0" w:oddHBand="0" w:evenHBand="0" w:firstRowFirstColumn="0" w:firstRowLastColumn="0" w:lastRowFirstColumn="0" w:lastRowLastColumn="0"/>
            </w:pPr>
          </w:p>
          <w:p w14:paraId="3A89E206" w14:textId="23181E62" w:rsidR="003B062E" w:rsidRP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No, we cannot comply: FAIL</w:t>
            </w:r>
          </w:p>
        </w:tc>
      </w:tr>
      <w:tr w:rsidR="0045173D" w:rsidRPr="00987D30" w14:paraId="33A4260D" w14:textId="77777777" w:rsidTr="00A759D0">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779CCCB7" w14:textId="2754BF86" w:rsidR="0045173D" w:rsidRPr="0045173D" w:rsidRDefault="0045173D" w:rsidP="0045173D">
            <w:pPr>
              <w:spacing w:after="0"/>
              <w:rPr>
                <w:b w:val="0"/>
                <w:bCs w:val="0"/>
              </w:rPr>
            </w:pPr>
            <w:r>
              <w:t>3.</w:t>
            </w:r>
          </w:p>
        </w:tc>
        <w:tc>
          <w:tcPr>
            <w:tcW w:w="3832" w:type="dxa"/>
          </w:tcPr>
          <w:p w14:paraId="55666DEF" w14:textId="54AEB8D1" w:rsidR="0045173D" w:rsidRPr="00BD51DD" w:rsidRDefault="00270593" w:rsidP="003B062E">
            <w:pPr>
              <w:spacing w:after="0"/>
              <w:cnfStyle w:val="000000100000" w:firstRow="0" w:lastRow="0" w:firstColumn="0" w:lastColumn="0" w:oddVBand="0" w:evenVBand="0" w:oddHBand="1" w:evenHBand="0" w:firstRowFirstColumn="0" w:firstRowLastColumn="0" w:lastRowFirstColumn="0" w:lastRowLastColumn="0"/>
            </w:pPr>
            <w:r>
              <w:t xml:space="preserve">Samples: </w:t>
            </w:r>
            <w:r w:rsidR="00B673ED">
              <w:t xml:space="preserve">Mock print text </w:t>
            </w:r>
            <w:r>
              <w:t>“</w:t>
            </w:r>
            <w:r w:rsidR="00B673ED">
              <w:t>sample</w:t>
            </w:r>
            <w:r>
              <w:t>”</w:t>
            </w:r>
            <w:r w:rsidR="00B673ED">
              <w:t xml:space="preserve"> will be sent</w:t>
            </w:r>
            <w:r w:rsidR="00DC000D">
              <w:t xml:space="preserve"> via email</w:t>
            </w:r>
            <w:r w:rsidR="00B673ED">
              <w:t xml:space="preserve"> to be transcribed by certification &amp; skill set</w:t>
            </w:r>
            <w:r>
              <w:t xml:space="preserve">. </w:t>
            </w:r>
            <w:r w:rsidR="006E60EA">
              <w:t xml:space="preserve">This will generate cause for a practice </w:t>
            </w:r>
            <w:r w:rsidR="00B673ED">
              <w:t>walk through of processes and procedures for submission</w:t>
            </w:r>
            <w:r w:rsidR="002827CD">
              <w:t>/deliverables</w:t>
            </w:r>
            <w:r w:rsidR="00600F4C">
              <w:t xml:space="preserve"> as specified</w:t>
            </w:r>
            <w:r w:rsidR="00004F4A">
              <w:t>.</w:t>
            </w:r>
            <w:r w:rsidR="00B673ED">
              <w:t xml:space="preserve"> </w:t>
            </w:r>
          </w:p>
        </w:tc>
        <w:tc>
          <w:tcPr>
            <w:tcW w:w="4590" w:type="dxa"/>
          </w:tcPr>
          <w:p w14:paraId="52491623" w14:textId="3B9E4864" w:rsidR="00535375" w:rsidRDefault="00535375" w:rsidP="00535375">
            <w:pPr>
              <w:spacing w:after="0"/>
              <w:cnfStyle w:val="000000100000" w:firstRow="0" w:lastRow="0" w:firstColumn="0" w:lastColumn="0" w:oddVBand="0" w:evenVBand="0" w:oddHBand="1" w:evenHBand="0" w:firstRowFirstColumn="0" w:firstRowLastColumn="0" w:lastRowFirstColumn="0" w:lastRowLastColumn="0"/>
            </w:pPr>
            <w:r>
              <w:t xml:space="preserve">Yes, we will comply with </w:t>
            </w:r>
            <w:r w:rsidR="00925D61">
              <w:t>transcribing</w:t>
            </w:r>
            <w:r w:rsidR="00AD1E05">
              <w:t xml:space="preserve"> (</w:t>
            </w:r>
            <w:r w:rsidR="00A27EF3">
              <w:t>sample</w:t>
            </w:r>
            <w:r w:rsidR="00AD1E05">
              <w:t xml:space="preserve"> </w:t>
            </w:r>
            <w:r w:rsidR="00A27EF3">
              <w:t>print text document)</w:t>
            </w:r>
            <w:r w:rsidR="00F62DA9">
              <w:t xml:space="preserve"> a</w:t>
            </w:r>
            <w:r w:rsidR="00AD1E05">
              <w:t>n</w:t>
            </w:r>
            <w:r w:rsidR="00F62DA9">
              <w:t xml:space="preserve">d </w:t>
            </w:r>
            <w:r w:rsidR="005349AA">
              <w:t xml:space="preserve">adhere to the </w:t>
            </w:r>
            <w:r w:rsidR="00A27EF3">
              <w:t>practice walk through</w:t>
            </w:r>
            <w:r w:rsidR="005349AA">
              <w:t xml:space="preserve"> requirements</w:t>
            </w:r>
            <w:r w:rsidR="00A27EF3">
              <w:t xml:space="preserve"> of a </w:t>
            </w:r>
            <w:r w:rsidR="00F62DA9">
              <w:t>submission</w:t>
            </w:r>
            <w:r w:rsidR="00FD1C62">
              <w:t xml:space="preserve">. </w:t>
            </w:r>
            <w:r w:rsidR="003E205C">
              <w:t xml:space="preserve">QC/proofreading by IMC Coordinator does not reveal </w:t>
            </w:r>
            <w:r w:rsidR="00FD1C62">
              <w:t xml:space="preserve">more than </w:t>
            </w:r>
            <w:r w:rsidR="00004F4A">
              <w:t xml:space="preserve">3 </w:t>
            </w:r>
            <w:r w:rsidR="00E965C2">
              <w:t xml:space="preserve">braille </w:t>
            </w:r>
            <w:r w:rsidR="00004F4A">
              <w:t>errors</w:t>
            </w:r>
            <w:r w:rsidR="00E02D58">
              <w:t xml:space="preserve"> per single print page</w:t>
            </w:r>
            <w:r>
              <w:t>: PASS</w:t>
            </w:r>
          </w:p>
          <w:p w14:paraId="58E3247D" w14:textId="689FD0D8" w:rsidR="00535375" w:rsidRDefault="00535375" w:rsidP="00402F14">
            <w:pPr>
              <w:pStyle w:val="BodyTextIndent"/>
              <w:ind w:left="0"/>
              <w:cnfStyle w:val="000000100000" w:firstRow="0" w:lastRow="0" w:firstColumn="0" w:lastColumn="0" w:oddVBand="0" w:evenVBand="0" w:oddHBand="1" w:evenHBand="0" w:firstRowFirstColumn="0" w:firstRowLastColumn="0" w:lastRowFirstColumn="0" w:lastRowLastColumn="0"/>
            </w:pPr>
          </w:p>
          <w:p w14:paraId="561BE561" w14:textId="607899A8" w:rsidR="00402F14" w:rsidRDefault="00402F14" w:rsidP="00402F14">
            <w:pPr>
              <w:pStyle w:val="BodyTextIndent"/>
              <w:ind w:left="0"/>
              <w:cnfStyle w:val="000000100000" w:firstRow="0" w:lastRow="0" w:firstColumn="0" w:lastColumn="0" w:oddVBand="0" w:evenVBand="0" w:oddHBand="1" w:evenHBand="0" w:firstRowFirstColumn="0" w:firstRowLastColumn="0" w:lastRowFirstColumn="0" w:lastRowLastColumn="0"/>
            </w:pPr>
            <w:r>
              <w:t>Bidder has worked with MDE-LIO</w:t>
            </w:r>
            <w:r w:rsidR="00C9181F">
              <w:t xml:space="preserve"> under the scope of the work described in this Contract </w:t>
            </w:r>
            <w:r w:rsidR="0056059E">
              <w:t>in the past seven years: PASS</w:t>
            </w:r>
          </w:p>
          <w:p w14:paraId="55944190" w14:textId="1E43C39C" w:rsidR="0045173D" w:rsidRPr="00BD51DD" w:rsidRDefault="00535375" w:rsidP="003B062E">
            <w:pPr>
              <w:spacing w:after="0"/>
              <w:cnfStyle w:val="000000100000" w:firstRow="0" w:lastRow="0" w:firstColumn="0" w:lastColumn="0" w:oddVBand="0" w:evenVBand="0" w:oddHBand="1" w:evenHBand="0" w:firstRowFirstColumn="0" w:firstRowLastColumn="0" w:lastRowFirstColumn="0" w:lastRowLastColumn="0"/>
            </w:pPr>
            <w:r>
              <w:t>No, we cannot comply</w:t>
            </w:r>
            <w:r w:rsidR="00264CF5">
              <w:t xml:space="preserve"> or QC/proofreading </w:t>
            </w:r>
            <w:r w:rsidR="00012BD3">
              <w:t xml:space="preserve">by IMC Coordinator </w:t>
            </w:r>
            <w:r w:rsidR="00264CF5">
              <w:t>reveal</w:t>
            </w:r>
            <w:r w:rsidR="00323670">
              <w:t>ed</w:t>
            </w:r>
            <w:r w:rsidR="00264CF5">
              <w:t xml:space="preserve"> more than 3 </w:t>
            </w:r>
            <w:r w:rsidR="00012BD3">
              <w:t>errors</w:t>
            </w:r>
            <w:r w:rsidR="00264CF5">
              <w:t xml:space="preserve"> on a single print </w:t>
            </w:r>
            <w:r w:rsidR="00600F4C">
              <w:t>page:</w:t>
            </w:r>
            <w:r>
              <w:t xml:space="preserve"> FAIL</w:t>
            </w:r>
          </w:p>
        </w:tc>
      </w:tr>
      <w:tr w:rsidR="003B062E" w:rsidRPr="00987D30" w14:paraId="32250FB3" w14:textId="77777777" w:rsidTr="00A759D0">
        <w:trPr>
          <w:trHeight w:val="278"/>
        </w:trPr>
        <w:tc>
          <w:tcPr>
            <w:cnfStyle w:val="001000000000" w:firstRow="0" w:lastRow="0" w:firstColumn="1" w:lastColumn="0" w:oddVBand="0" w:evenVBand="0" w:oddHBand="0" w:evenHBand="0" w:firstRowFirstColumn="0" w:firstRowLastColumn="0" w:lastRowFirstColumn="0" w:lastRowLastColumn="0"/>
            <w:tcW w:w="561" w:type="dxa"/>
            <w:vAlign w:val="bottom"/>
          </w:tcPr>
          <w:p w14:paraId="0FB5CA1A" w14:textId="3779475F" w:rsidR="003B062E" w:rsidRPr="00987D30" w:rsidRDefault="0045173D" w:rsidP="003B062E">
            <w:pPr>
              <w:spacing w:after="0"/>
            </w:pPr>
            <w:r>
              <w:t>4</w:t>
            </w:r>
            <w:r w:rsidR="003B062E">
              <w:t>.</w:t>
            </w:r>
          </w:p>
        </w:tc>
        <w:tc>
          <w:tcPr>
            <w:tcW w:w="3832" w:type="dxa"/>
          </w:tcPr>
          <w:p w14:paraId="4C16F048" w14:textId="1A2DE86E"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rsidRPr="00BD51DD">
              <w:t>Standard Contract Terms</w:t>
            </w:r>
          </w:p>
        </w:tc>
        <w:tc>
          <w:tcPr>
            <w:tcW w:w="4590" w:type="dxa"/>
          </w:tcPr>
          <w:p w14:paraId="6E3A84C5" w14:textId="77777777"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rsidRPr="00BD51DD">
              <w:t>Yes, we will comply as specified:  PASS</w:t>
            </w:r>
          </w:p>
          <w:p w14:paraId="56047E57"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No, we cannot comply: FAIL</w:t>
            </w:r>
          </w:p>
          <w:p w14:paraId="056FA45A"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t xml:space="preserve">Yes, we will comply but with written exceptions in accordance with Section #, Evaluation Process must be provided with the Bidder’s proposal: </w:t>
            </w:r>
          </w:p>
          <w:p w14:paraId="2700D4E2" w14:textId="77777777" w:rsidR="003B062E" w:rsidRDefault="003B062E" w:rsidP="003B062E">
            <w:pPr>
              <w:pStyle w:val="BodyTextIndent"/>
              <w:ind w:left="0"/>
              <w:cnfStyle w:val="000000000000" w:firstRow="0" w:lastRow="0" w:firstColumn="0" w:lastColumn="0" w:oddVBand="0" w:evenVBand="0" w:oddHBand="0" w:evenHBand="0" w:firstRowFirstColumn="0" w:firstRowLastColumn="0" w:lastRowFirstColumn="0" w:lastRowLastColumn="0"/>
            </w:pPr>
            <w:r>
              <w:lastRenderedPageBreak/>
              <w:t>PASS if the exception(s), at the sole discretion of the State, is evaluated as acceptable.</w:t>
            </w:r>
          </w:p>
          <w:p w14:paraId="270CD3C6" w14:textId="65F3A0D1" w:rsidR="003B062E" w:rsidRDefault="003B062E" w:rsidP="003B062E">
            <w:pPr>
              <w:spacing w:after="0"/>
              <w:cnfStyle w:val="000000000000" w:firstRow="0" w:lastRow="0" w:firstColumn="0" w:lastColumn="0" w:oddVBand="0" w:evenVBand="0" w:oddHBand="0" w:evenHBand="0" w:firstRowFirstColumn="0" w:firstRowLastColumn="0" w:lastRowFirstColumn="0" w:lastRowLastColumn="0"/>
            </w:pPr>
            <w:r>
              <w:t xml:space="preserve">FAIL if it is not. </w:t>
            </w:r>
          </w:p>
        </w:tc>
      </w:tr>
    </w:tbl>
    <w:p w14:paraId="52644FD3" w14:textId="050CA8FC" w:rsidR="00987D30" w:rsidRPr="006860A3" w:rsidRDefault="00987D30" w:rsidP="009C420E">
      <w:pPr>
        <w:spacing w:before="120" w:after="120"/>
        <w:ind w:left="288"/>
        <w:rPr>
          <w:b/>
          <w:bCs/>
        </w:rPr>
      </w:pPr>
      <w:r w:rsidRPr="006860A3">
        <w:rPr>
          <w:b/>
          <w:bCs/>
        </w:rPr>
        <w:lastRenderedPageBreak/>
        <w:t xml:space="preserve">Proposals </w:t>
      </w:r>
      <w:r w:rsidR="000F2E40">
        <w:rPr>
          <w:b/>
          <w:bCs/>
        </w:rPr>
        <w:t>received</w:t>
      </w:r>
      <w:r w:rsidRPr="006860A3">
        <w:rPr>
          <w:b/>
          <w:bCs/>
        </w:rPr>
        <w:t xml:space="preserve"> </w:t>
      </w:r>
      <w:r w:rsidR="006860A3" w:rsidRPr="006860A3">
        <w:rPr>
          <w:b/>
          <w:bCs/>
        </w:rPr>
        <w:t>that have a FAIL determination for any Section will not be considered for award.</w:t>
      </w:r>
    </w:p>
    <w:p w14:paraId="4E631436" w14:textId="4BC6C63A" w:rsidR="00987D30" w:rsidRPr="00987D30" w:rsidRDefault="00987D30" w:rsidP="009C420E">
      <w:pPr>
        <w:spacing w:after="120"/>
        <w:ind w:left="288"/>
      </w:pPr>
      <w:r w:rsidRPr="00987D30">
        <w:t>The State strongly encourages strict adherence to the Contract Terms. The State reserves the right to deem a bid non-responsive for failure to accept the Contract Terms. Nevertheless, the bidder may submit proposed changes to the Contract Terms in track changes (i.e., visible edits) with an explanation of the bidder’s need for each proposed change. Failure to include track changes with an explanation of the bidder’s need for the proposed change constitutes the bidder’s acceptance of the Contract Terms. General statements, such as that the bidder reserves the right to negotiate the terms and conditions, may be considered non-responsive.</w:t>
      </w:r>
    </w:p>
    <w:p w14:paraId="2D983DF3" w14:textId="77777777" w:rsidR="00987D30" w:rsidRPr="00987D30" w:rsidRDefault="00987D30" w:rsidP="009C420E">
      <w:pPr>
        <w:spacing w:after="120"/>
        <w:ind w:left="288"/>
      </w:pPr>
      <w:r w:rsidRPr="00987D30">
        <w:t>The State may but is not required to conduct an on-site visit to tour and inspect the bidder’s facilities; require an oral presentation of the bidder's proposal; conduct interviews, research, reference checks, and background checks; and request additional price concessions at any point during the evaluation process.</w:t>
      </w:r>
    </w:p>
    <w:p w14:paraId="7EF67CB5" w14:textId="1CA58F56" w:rsidR="00987D30" w:rsidRPr="00987D30" w:rsidRDefault="00987D30" w:rsidP="00573AF7">
      <w:pPr>
        <w:numPr>
          <w:ilvl w:val="0"/>
          <w:numId w:val="14"/>
        </w:numPr>
        <w:spacing w:after="120"/>
        <w:ind w:left="288" w:hanging="432"/>
        <w:rPr>
          <w:bCs/>
          <w:iCs/>
        </w:rPr>
      </w:pPr>
      <w:r w:rsidRPr="00987D30">
        <w:rPr>
          <w:b/>
          <w:bCs/>
          <w:iCs/>
        </w:rPr>
        <w:t xml:space="preserve">NOTICE OF DEFICIENCY. </w:t>
      </w:r>
      <w:r w:rsidRPr="00987D30">
        <w:rPr>
          <w:bCs/>
          <w:iCs/>
        </w:rPr>
        <w:t xml:space="preserve">The State reserves the right to issue a </w:t>
      </w:r>
      <w:r w:rsidRPr="00987D30">
        <w:rPr>
          <w:b/>
          <w:bCs/>
          <w:iCs/>
        </w:rPr>
        <w:t>Notice of Deficiency</w:t>
      </w:r>
      <w:r w:rsidRPr="00987D30">
        <w:rPr>
          <w:bCs/>
          <w:iCs/>
        </w:rPr>
        <w:t xml:space="preserve"> to bidders if the State determines after the proposal deadline that a portion of the RFP was deficient, unclear, or ambiguous. Failure to respond to a </w:t>
      </w:r>
      <w:r w:rsidRPr="00987D30">
        <w:rPr>
          <w:b/>
          <w:bCs/>
          <w:iCs/>
        </w:rPr>
        <w:t xml:space="preserve">Notice of Deficiency </w:t>
      </w:r>
      <w:r w:rsidRPr="00987D30">
        <w:rPr>
          <w:bCs/>
          <w:iCs/>
        </w:rPr>
        <w:t>timely may be cause for disqualification</w:t>
      </w:r>
      <w:r w:rsidR="00536BA1">
        <w:rPr>
          <w:bCs/>
          <w:iCs/>
        </w:rPr>
        <w:t>.</w:t>
      </w:r>
    </w:p>
    <w:p w14:paraId="19CB6F41" w14:textId="77777777" w:rsidR="00987D30" w:rsidRPr="00987D30" w:rsidRDefault="00987D30" w:rsidP="00573AF7">
      <w:pPr>
        <w:numPr>
          <w:ilvl w:val="0"/>
          <w:numId w:val="14"/>
        </w:numPr>
        <w:spacing w:after="120"/>
        <w:ind w:left="288" w:hanging="432"/>
        <w:rPr>
          <w:bCs/>
          <w:iCs/>
        </w:rPr>
      </w:pPr>
      <w:r w:rsidRPr="00987D30">
        <w:rPr>
          <w:b/>
          <w:bCs/>
          <w:iCs/>
        </w:rPr>
        <w:t>CLARIFICATION REQUEST.</w:t>
      </w:r>
      <w:r w:rsidRPr="00987D30">
        <w:rPr>
          <w:bCs/>
          <w:iCs/>
        </w:rPr>
        <w:t xml:space="preserve"> The State reserves the right to issue a </w:t>
      </w:r>
      <w:r w:rsidRPr="00987D30">
        <w:rPr>
          <w:b/>
          <w:bCs/>
          <w:iCs/>
        </w:rPr>
        <w:t>Clarification Request</w:t>
      </w:r>
      <w:r w:rsidRPr="00987D30">
        <w:rPr>
          <w:bCs/>
          <w:iCs/>
        </w:rPr>
        <w:t xml:space="preserve"> to a bidder to clarify its proposal if the State determines the proposal is not clear. Failure to respond to a </w:t>
      </w:r>
      <w:r w:rsidRPr="00987D30">
        <w:rPr>
          <w:b/>
          <w:bCs/>
          <w:iCs/>
        </w:rPr>
        <w:t>Clarification Request</w:t>
      </w:r>
      <w:r w:rsidRPr="00987D30">
        <w:rPr>
          <w:bCs/>
          <w:iCs/>
        </w:rPr>
        <w:t xml:space="preserve"> timely may be cause for disqualification.</w:t>
      </w:r>
    </w:p>
    <w:p w14:paraId="0BF7BD85" w14:textId="799CBF87" w:rsidR="00987D30" w:rsidRPr="00987D30" w:rsidRDefault="00987D30" w:rsidP="00573AF7">
      <w:pPr>
        <w:numPr>
          <w:ilvl w:val="0"/>
          <w:numId w:val="14"/>
        </w:numPr>
        <w:spacing w:after="120"/>
        <w:ind w:left="288" w:hanging="432"/>
        <w:rPr>
          <w:bCs/>
          <w:iCs/>
        </w:rPr>
      </w:pPr>
      <w:r w:rsidRPr="00987D30">
        <w:rPr>
          <w:b/>
          <w:bCs/>
        </w:rPr>
        <w:t xml:space="preserve">RESERVATIONS. </w:t>
      </w:r>
      <w:r w:rsidRPr="00987D30">
        <w:rPr>
          <w:bCs/>
        </w:rPr>
        <w:t>The State reserves the right to:</w:t>
      </w:r>
    </w:p>
    <w:p w14:paraId="3A2E4985" w14:textId="77777777" w:rsidR="00987D30" w:rsidRPr="00987D30" w:rsidRDefault="00987D30" w:rsidP="00573AF7">
      <w:pPr>
        <w:numPr>
          <w:ilvl w:val="1"/>
          <w:numId w:val="14"/>
        </w:numPr>
        <w:spacing w:after="120"/>
        <w:ind w:left="648"/>
        <w:rPr>
          <w:bCs/>
        </w:rPr>
      </w:pPr>
      <w:r w:rsidRPr="00987D30">
        <w:t>Disqualify a bidder for failure to follow these instructions.</w:t>
      </w:r>
    </w:p>
    <w:p w14:paraId="1CC7419E" w14:textId="4F8D44FF" w:rsidR="00987D30" w:rsidRPr="00987D30" w:rsidRDefault="00987D30" w:rsidP="00573AF7">
      <w:pPr>
        <w:numPr>
          <w:ilvl w:val="1"/>
          <w:numId w:val="14"/>
        </w:numPr>
        <w:spacing w:after="120"/>
        <w:ind w:left="648"/>
        <w:rPr>
          <w:bCs/>
        </w:rPr>
      </w:pPr>
      <w:r w:rsidRPr="00987D30">
        <w:t>Discontinue the RFP process at any time for any or no reason. The issuance of an RFP, your preparation and submission of a proposal, and the State’s subsequent receipt and evaluation of your proposal does not commit the State to award a contract to you or anyone, even if all the requirements in the RFP are met.</w:t>
      </w:r>
    </w:p>
    <w:p w14:paraId="232D1D1F" w14:textId="709A9882" w:rsidR="00987D30" w:rsidRPr="00987D30" w:rsidRDefault="00987D30" w:rsidP="00573AF7">
      <w:pPr>
        <w:numPr>
          <w:ilvl w:val="1"/>
          <w:numId w:val="14"/>
        </w:numPr>
        <w:spacing w:after="120"/>
        <w:ind w:left="648"/>
        <w:rPr>
          <w:bCs/>
        </w:rPr>
      </w:pPr>
      <w:r w:rsidRPr="00987D30">
        <w:rPr>
          <w:bCs/>
        </w:rPr>
        <w:t>Consider late proposals if: (i) no other proposals are received; (ii) no complete proposals are received; (iii) the State received complete proposals, but the proposals did not meet mandatory minimum requirements or technical criteria; or (iv) the award process fails to result in an award.</w:t>
      </w:r>
    </w:p>
    <w:p w14:paraId="14C2F61F" w14:textId="00AC593F" w:rsidR="00987D30" w:rsidRPr="00987D30" w:rsidRDefault="00987D30" w:rsidP="00573AF7">
      <w:pPr>
        <w:numPr>
          <w:ilvl w:val="1"/>
          <w:numId w:val="14"/>
        </w:numPr>
        <w:spacing w:after="120"/>
        <w:ind w:left="648"/>
        <w:rPr>
          <w:bCs/>
        </w:rPr>
      </w:pPr>
      <w:r w:rsidRPr="00987D30">
        <w:rPr>
          <w:bCs/>
        </w:rPr>
        <w:t xml:space="preserve">Consider an otherwise disqualified </w:t>
      </w:r>
      <w:r w:rsidR="00263CDC" w:rsidRPr="00987D30">
        <w:rPr>
          <w:bCs/>
        </w:rPr>
        <w:t>proposal if</w:t>
      </w:r>
      <w:r w:rsidRPr="00987D30">
        <w:rPr>
          <w:bCs/>
        </w:rPr>
        <w:t xml:space="preserve"> no other proposals are received.</w:t>
      </w:r>
    </w:p>
    <w:p w14:paraId="1668BE29" w14:textId="399A8DBE" w:rsidR="00987D30" w:rsidRPr="00987D30" w:rsidRDefault="00987D30" w:rsidP="00573AF7">
      <w:pPr>
        <w:numPr>
          <w:ilvl w:val="1"/>
          <w:numId w:val="14"/>
        </w:numPr>
        <w:spacing w:after="120"/>
        <w:ind w:left="648"/>
        <w:rPr>
          <w:bCs/>
        </w:rPr>
      </w:pPr>
      <w:r w:rsidRPr="00987D30">
        <w:t xml:space="preserve">Disqualify a proposal based on: (i) information provided by the bidder in response to this RFP; (2) the bidder’s failure to complete registration on </w:t>
      </w:r>
      <w:hyperlink r:id="rId13" w:history="1">
        <w:r w:rsidRPr="00987D30">
          <w:rPr>
            <w:rStyle w:val="Hyperlink"/>
          </w:rPr>
          <w:t>www.michigan.gov/SIGMAVSS</w:t>
        </w:r>
      </w:hyperlink>
      <w:r w:rsidRPr="00987D30">
        <w:t xml:space="preserve"> ; or (3) if it is determined that a bidder purposely or willfully submitted false or misleading information in response to the RFP.</w:t>
      </w:r>
    </w:p>
    <w:p w14:paraId="4B53D587" w14:textId="77777777" w:rsidR="00987D30" w:rsidRPr="00987D30" w:rsidRDefault="00987D30" w:rsidP="00573AF7">
      <w:pPr>
        <w:numPr>
          <w:ilvl w:val="1"/>
          <w:numId w:val="14"/>
        </w:numPr>
        <w:spacing w:after="120"/>
        <w:ind w:left="648"/>
        <w:rPr>
          <w:bCs/>
        </w:rPr>
      </w:pPr>
      <w:r w:rsidRPr="00987D30">
        <w:rPr>
          <w:bCs/>
          <w:iCs/>
        </w:rPr>
        <w:t>Consider prior performance with the State in making its award decision.</w:t>
      </w:r>
    </w:p>
    <w:p w14:paraId="6A338371" w14:textId="793C8F28" w:rsidR="00987D30" w:rsidRPr="00987D30" w:rsidRDefault="00987D30" w:rsidP="00573AF7">
      <w:pPr>
        <w:numPr>
          <w:ilvl w:val="1"/>
          <w:numId w:val="14"/>
        </w:numPr>
        <w:spacing w:after="120"/>
        <w:ind w:left="648"/>
        <w:rPr>
          <w:bCs/>
        </w:rPr>
      </w:pPr>
      <w:r w:rsidRPr="00987D30">
        <w:rPr>
          <w:bCs/>
        </w:rPr>
        <w:t xml:space="preserve">Consider overall economic impact to the State when evaluating proposal pricing and in the final award recommendation. This includes but is not limited </w:t>
      </w:r>
      <w:proofErr w:type="gramStart"/>
      <w:r w:rsidRPr="00987D30">
        <w:rPr>
          <w:bCs/>
        </w:rPr>
        <w:t>to:</w:t>
      </w:r>
      <w:proofErr w:type="gramEnd"/>
      <w:r w:rsidRPr="00987D30">
        <w:rPr>
          <w:bCs/>
        </w:rPr>
        <w:t xml:space="preserve"> considering principal place of performance, number of Michigan citizens employed or potentially employed, dollars paid to Michigan residents, Michigan capital investments, job creation, tax revenue implications, and economically disadvantaged businesses.</w:t>
      </w:r>
    </w:p>
    <w:p w14:paraId="5546795D" w14:textId="234CE945" w:rsidR="00987D30" w:rsidRPr="00987D30" w:rsidRDefault="00987D30" w:rsidP="00573AF7">
      <w:pPr>
        <w:numPr>
          <w:ilvl w:val="1"/>
          <w:numId w:val="14"/>
        </w:numPr>
        <w:spacing w:after="120"/>
        <w:ind w:left="648"/>
        <w:rPr>
          <w:bCs/>
        </w:rPr>
      </w:pPr>
      <w:r w:rsidRPr="00987D30">
        <w:rPr>
          <w:bCs/>
        </w:rPr>
        <w:t>Consider total-cost-of-ownership factors (e.g., transition and training costs) when evaluating proposal pricing and in the final award recommendation.</w:t>
      </w:r>
    </w:p>
    <w:p w14:paraId="0BAAD388" w14:textId="77777777" w:rsidR="00987D30" w:rsidRPr="00987D30" w:rsidRDefault="00987D30" w:rsidP="00573AF7">
      <w:pPr>
        <w:numPr>
          <w:ilvl w:val="1"/>
          <w:numId w:val="14"/>
        </w:numPr>
        <w:spacing w:after="120"/>
        <w:ind w:left="648"/>
        <w:rPr>
          <w:bCs/>
        </w:rPr>
      </w:pPr>
      <w:r w:rsidRPr="00987D30">
        <w:rPr>
          <w:bCs/>
        </w:rPr>
        <w:t>Refuse to award a contract to any bidder that has failed to pay State taxes or has outstanding debt with the State.</w:t>
      </w:r>
      <w:bookmarkStart w:id="2" w:name="_Toc301531414"/>
    </w:p>
    <w:p w14:paraId="3381CDB7" w14:textId="77777777" w:rsidR="00987D30" w:rsidRPr="00987D30" w:rsidRDefault="00987D30" w:rsidP="00573AF7">
      <w:pPr>
        <w:numPr>
          <w:ilvl w:val="1"/>
          <w:numId w:val="14"/>
        </w:numPr>
        <w:spacing w:after="120"/>
        <w:ind w:left="648"/>
        <w:rPr>
          <w:bCs/>
        </w:rPr>
      </w:pPr>
      <w:proofErr w:type="gramStart"/>
      <w:r w:rsidRPr="00987D30">
        <w:t>Enter into</w:t>
      </w:r>
      <w:proofErr w:type="gramEnd"/>
      <w:r w:rsidRPr="00987D30">
        <w:t xml:space="preserve"> negotiations with one or more bidders on price, terms, technical requirements, or other deliverables.</w:t>
      </w:r>
      <w:bookmarkEnd w:id="2"/>
      <w:r w:rsidRPr="00987D30">
        <w:t xml:space="preserve"> </w:t>
      </w:r>
    </w:p>
    <w:p w14:paraId="15BDBFFF" w14:textId="77777777" w:rsidR="00987D30" w:rsidRPr="00987D30" w:rsidRDefault="00987D30" w:rsidP="00573AF7">
      <w:pPr>
        <w:numPr>
          <w:ilvl w:val="1"/>
          <w:numId w:val="14"/>
        </w:numPr>
        <w:spacing w:after="120"/>
        <w:ind w:left="648"/>
        <w:rPr>
          <w:bCs/>
        </w:rPr>
      </w:pPr>
      <w:r w:rsidRPr="00987D30">
        <w:t>Award multiple, optional-use contracts, or award by Contract Activity.</w:t>
      </w:r>
    </w:p>
    <w:p w14:paraId="2B7B5D4C" w14:textId="77777777" w:rsidR="00987D30" w:rsidRPr="00987D30" w:rsidRDefault="00987D30" w:rsidP="00573AF7">
      <w:pPr>
        <w:numPr>
          <w:ilvl w:val="1"/>
          <w:numId w:val="14"/>
        </w:numPr>
        <w:spacing w:after="120"/>
        <w:ind w:left="648"/>
        <w:rPr>
          <w:bCs/>
        </w:rPr>
      </w:pPr>
      <w:r w:rsidRPr="00987D30">
        <w:rPr>
          <w:bCs/>
        </w:rPr>
        <w:t xml:space="preserve">Evaluate the proposal outside the scope identified in the </w:t>
      </w:r>
      <w:r w:rsidRPr="00987D30">
        <w:rPr>
          <w:b/>
          <w:bCs/>
        </w:rPr>
        <w:t xml:space="preserve">Evaluation Process </w:t>
      </w:r>
      <w:r w:rsidRPr="00987D30">
        <w:t>section of this document</w:t>
      </w:r>
      <w:r w:rsidRPr="00987D30">
        <w:rPr>
          <w:bCs/>
        </w:rPr>
        <w:t xml:space="preserve"> if the State receives only one proposal.</w:t>
      </w:r>
    </w:p>
    <w:p w14:paraId="269EDA07" w14:textId="31A97C59" w:rsidR="00987D30" w:rsidRPr="00987D30" w:rsidRDefault="00987D30" w:rsidP="00573AF7">
      <w:pPr>
        <w:numPr>
          <w:ilvl w:val="0"/>
          <w:numId w:val="14"/>
        </w:numPr>
        <w:spacing w:after="120"/>
        <w:ind w:left="288" w:hanging="432"/>
        <w:rPr>
          <w:bCs/>
        </w:rPr>
      </w:pPr>
      <w:r w:rsidRPr="00987D30">
        <w:rPr>
          <w:b/>
        </w:rPr>
        <w:t xml:space="preserve">AWARD RECOMMENDATION. </w:t>
      </w:r>
      <w:r w:rsidRPr="00987D30">
        <w:t xml:space="preserve">The contract will be awarded to the responsive and responsible bidder who </w:t>
      </w:r>
      <w:r w:rsidR="00E65669">
        <w:t xml:space="preserve">meets or exceeds the criteria stated in the </w:t>
      </w:r>
      <w:r w:rsidRPr="00987D30">
        <w:rPr>
          <w:b/>
        </w:rPr>
        <w:t>Evaluation Process</w:t>
      </w:r>
      <w:r w:rsidRPr="00987D30">
        <w:rPr>
          <w:bCs/>
        </w:rPr>
        <w:t xml:space="preserve"> section of this document</w:t>
      </w:r>
      <w:r w:rsidR="00E65669">
        <w:rPr>
          <w:bCs/>
        </w:rPr>
        <w:t xml:space="preserve">.  </w:t>
      </w:r>
      <w:r w:rsidRPr="00987D30">
        <w:t xml:space="preserve">The State will post an </w:t>
      </w:r>
      <w:r w:rsidRPr="00987D30">
        <w:rPr>
          <w:b/>
        </w:rPr>
        <w:t>Award Recommendation and Evaluation Synopsis</w:t>
      </w:r>
      <w:r w:rsidRPr="00987D30">
        <w:t xml:space="preserve"> on </w:t>
      </w:r>
      <w:hyperlink r:id="rId14" w:history="1">
        <w:r w:rsidRPr="00987D30">
          <w:rPr>
            <w:rStyle w:val="Hyperlink"/>
          </w:rPr>
          <w:t>www.michigan.gov/SIGMAVSS</w:t>
        </w:r>
      </w:hyperlink>
      <w:r w:rsidR="00705602">
        <w:t xml:space="preserve"> or in the manner it was originally published</w:t>
      </w:r>
    </w:p>
    <w:p w14:paraId="3DDAA614" w14:textId="1E41AB47" w:rsidR="00987D30" w:rsidRPr="00987D30" w:rsidRDefault="00987D30" w:rsidP="00573AF7">
      <w:pPr>
        <w:numPr>
          <w:ilvl w:val="0"/>
          <w:numId w:val="14"/>
        </w:numPr>
        <w:spacing w:after="120"/>
        <w:ind w:left="288" w:hanging="432"/>
        <w:rPr>
          <w:bCs/>
        </w:rPr>
      </w:pPr>
      <w:r w:rsidRPr="00987D30">
        <w:rPr>
          <w:b/>
        </w:rPr>
        <w:t xml:space="preserve">DEBRIEF MEETING AND BID PROTEST. </w:t>
      </w:r>
      <w:r w:rsidRPr="00987D30">
        <w:t xml:space="preserve">The State will post an </w:t>
      </w:r>
      <w:r w:rsidRPr="00CA5961">
        <w:rPr>
          <w:b/>
          <w:bCs/>
          <w:i/>
          <w:iCs/>
        </w:rPr>
        <w:t xml:space="preserve">Award </w:t>
      </w:r>
      <w:r w:rsidRPr="00CA5961">
        <w:rPr>
          <w:b/>
          <w:i/>
          <w:iCs/>
        </w:rPr>
        <w:t>Recommendation and Evaluation Synopsis</w:t>
      </w:r>
      <w:r w:rsidRPr="00987D30">
        <w:t xml:space="preserve"> which will provide instructions on how to request a debrief meeting</w:t>
      </w:r>
      <w:r w:rsidR="00DC23E3">
        <w:t>.</w:t>
      </w:r>
    </w:p>
    <w:p w14:paraId="0F0DFAA3" w14:textId="74734B62" w:rsidR="00950A5D" w:rsidRPr="00987D30" w:rsidRDefault="00950A5D" w:rsidP="00950A5D">
      <w:pPr>
        <w:spacing w:after="120"/>
        <w:ind w:left="288"/>
      </w:pPr>
      <w:r w:rsidRPr="00987D30">
        <w:t xml:space="preserve">If you wish to initiate a protest of the award, you must submit your written protest </w:t>
      </w:r>
      <w:r>
        <w:t>e</w:t>
      </w:r>
      <w:r w:rsidRPr="00987D30">
        <w:t xml:space="preserve">lectronically at </w:t>
      </w:r>
      <w:hyperlink r:id="rId15">
        <w:r w:rsidRPr="00987D30">
          <w:rPr>
            <w:rStyle w:val="Hyperlink"/>
          </w:rPr>
          <w:t>BidProtest-DTMB@michigan.gov</w:t>
        </w:r>
      </w:hyperlink>
      <w:r w:rsidRPr="00987D30">
        <w:t xml:space="preserve"> no later than </w:t>
      </w:r>
      <w:r w:rsidR="001E5111">
        <w:t>2:00</w:t>
      </w:r>
      <w:r w:rsidRPr="00987D30">
        <w:t xml:space="preserve">., </w:t>
      </w:r>
      <w:r w:rsidR="001E5111">
        <w:t xml:space="preserve">5 </w:t>
      </w:r>
      <w:r>
        <w:t xml:space="preserve">business </w:t>
      </w:r>
      <w:r w:rsidRPr="00987D30">
        <w:t xml:space="preserve">days after posting the </w:t>
      </w:r>
      <w:r w:rsidRPr="00E63533">
        <w:rPr>
          <w:b/>
          <w:bCs/>
          <w:i/>
          <w:iCs/>
        </w:rPr>
        <w:t>Award Recommendation and Evaluation Synopsis</w:t>
      </w:r>
      <w:r w:rsidRPr="00987D30">
        <w:t xml:space="preserve"> on SIGMA VSS</w:t>
      </w:r>
      <w:r>
        <w:t>.</w:t>
      </w:r>
      <w:r w:rsidRPr="00987D30">
        <w:t xml:space="preserve"> The State reserves the right to adjust this timing and will publish any change.</w:t>
      </w:r>
    </w:p>
    <w:p w14:paraId="7B8FBA86" w14:textId="11EB6EC3" w:rsidR="00987D30" w:rsidRPr="00987D30" w:rsidRDefault="00987D30" w:rsidP="009C420E">
      <w:pPr>
        <w:spacing w:after="120"/>
        <w:ind w:left="288"/>
      </w:pPr>
      <w:r w:rsidRPr="00987D30">
        <w:t xml:space="preserve">Additional information about the protest process is available at </w:t>
      </w:r>
      <w:hyperlink r:id="rId16" w:history="1">
        <w:r w:rsidRPr="00987D30">
          <w:rPr>
            <w:rStyle w:val="Hyperlink"/>
          </w:rPr>
          <w:t>www.michigan.gov/micontractconnect</w:t>
        </w:r>
      </w:hyperlink>
      <w:r w:rsidRPr="00987D30">
        <w:t xml:space="preserve"> under the “Programs and Policies” link.</w:t>
      </w:r>
    </w:p>
    <w:p w14:paraId="72AA31A7" w14:textId="08221B5E" w:rsidR="00987D30" w:rsidRPr="00987D30" w:rsidRDefault="00987D30" w:rsidP="00573AF7">
      <w:pPr>
        <w:numPr>
          <w:ilvl w:val="0"/>
          <w:numId w:val="14"/>
        </w:numPr>
        <w:spacing w:after="120"/>
        <w:ind w:left="288" w:hanging="432"/>
      </w:pPr>
      <w:r w:rsidRPr="00987D30">
        <w:rPr>
          <w:b/>
          <w:bCs/>
        </w:rPr>
        <w:t xml:space="preserve">STATE ADMINISTRATIVE BOARD. </w:t>
      </w:r>
      <w:r w:rsidRPr="00987D30">
        <w:t>Contracts equal to $250,000 or greater than require approval by the State Administrative Board. The State Administrative Board’s decision is final; however, its approval does not constitute a contract. The award process is not complete until the awarded contractor receives a contract fully executed by all parties.</w:t>
      </w:r>
    </w:p>
    <w:p w14:paraId="57851CCB" w14:textId="1368EE4B" w:rsidR="00987D30" w:rsidRPr="00987D30" w:rsidRDefault="00987D30" w:rsidP="00573AF7">
      <w:pPr>
        <w:numPr>
          <w:ilvl w:val="0"/>
          <w:numId w:val="14"/>
        </w:numPr>
        <w:spacing w:after="120"/>
        <w:ind w:left="288" w:hanging="432"/>
        <w:rPr>
          <w:bCs/>
        </w:rPr>
      </w:pPr>
      <w:r w:rsidRPr="00987D30">
        <w:rPr>
          <w:b/>
        </w:rPr>
        <w:t xml:space="preserve">GENERAL CONDITIONS. </w:t>
      </w:r>
      <w:r w:rsidRPr="00987D30">
        <w:t xml:space="preserve">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w:t>
      </w:r>
      <w:r w:rsidRPr="00987D30">
        <w:lastRenderedPageBreak/>
        <w:t xml:space="preserve">irrevocable and binding for a period of </w:t>
      </w:r>
      <w:r w:rsidR="001E5111">
        <w:rPr>
          <w:b/>
          <w:bCs/>
        </w:rPr>
        <w:t>180</w:t>
      </w:r>
      <w:r w:rsidRPr="00987D30">
        <w:t xml:space="preserve"> calendar days from date of submission. If a contract is awarded to the bidder, the State may, at its option, incorporate any part of the bidder’s proposal into a contract.</w:t>
      </w:r>
      <w:r w:rsidR="00494574">
        <w:t xml:space="preserve"> </w:t>
      </w:r>
      <w:r w:rsidR="00494574" w:rsidRPr="00987D30">
        <w:t xml:space="preserve">This RFP is not an offer to </w:t>
      </w:r>
      <w:proofErr w:type="gramStart"/>
      <w:r w:rsidR="00494574" w:rsidRPr="00987D30">
        <w:t>enter into</w:t>
      </w:r>
      <w:proofErr w:type="gramEnd"/>
      <w:r w:rsidR="00494574" w:rsidRPr="00987D30">
        <w:t xml:space="preserve"> a contract. </w:t>
      </w:r>
      <w:bookmarkStart w:id="3" w:name="_Hlk77685907"/>
      <w:r w:rsidR="00950A5D" w:rsidRPr="00987D30">
        <w:t xml:space="preserve">This RFP may not provide a complete statement of the State’s environment or contain all matters upon which agreement must be reached. </w:t>
      </w:r>
      <w:r w:rsidR="00950A5D">
        <w:t xml:space="preserve">The bidder understands that their proposal will become public record immediately upon receipt by the State. </w:t>
      </w:r>
      <w:r w:rsidR="00950A5D" w:rsidRPr="00987D30">
        <w:t xml:space="preserve">Other than verified trade secrets, proposals submitted via </w:t>
      </w:r>
      <w:bookmarkEnd w:id="3"/>
      <w:r w:rsidR="00950A5D">
        <w:fldChar w:fldCharType="begin"/>
      </w:r>
      <w:r w:rsidR="00950A5D">
        <w:instrText xml:space="preserve"> HYPERLINK "http://www.michigan.gov/SIGMAVSS" </w:instrText>
      </w:r>
      <w:r w:rsidR="00950A5D">
        <w:fldChar w:fldCharType="separate"/>
      </w:r>
      <w:r w:rsidR="00950A5D" w:rsidRPr="00987D30">
        <w:rPr>
          <w:rStyle w:val="Hyperlink"/>
        </w:rPr>
        <w:t>www.michigan.gov/SIGMAVSS</w:t>
      </w:r>
      <w:r w:rsidR="00950A5D">
        <w:rPr>
          <w:rStyle w:val="Hyperlink"/>
        </w:rPr>
        <w:fldChar w:fldCharType="end"/>
      </w:r>
      <w:r w:rsidR="00950A5D" w:rsidRPr="00987D30">
        <w:t xml:space="preserve"> are the State’s property</w:t>
      </w:r>
      <w:bookmarkStart w:id="4" w:name="_Toc527446427"/>
      <w:bookmarkStart w:id="5" w:name="_Toc527446679"/>
      <w:bookmarkStart w:id="6" w:name="_Toc90106907"/>
      <w:bookmarkStart w:id="7" w:name="_Toc527446426"/>
      <w:bookmarkStart w:id="8" w:name="_Toc527446678"/>
      <w:bookmarkStart w:id="9" w:name="_Toc90106906"/>
      <w:r w:rsidRPr="00987D30">
        <w:t>.</w:t>
      </w:r>
    </w:p>
    <w:p w14:paraId="47C3F39A" w14:textId="246CBEFA" w:rsidR="00987D30" w:rsidRPr="00987D30" w:rsidRDefault="00987D30" w:rsidP="00573AF7">
      <w:pPr>
        <w:numPr>
          <w:ilvl w:val="0"/>
          <w:numId w:val="14"/>
        </w:numPr>
        <w:spacing w:after="120"/>
        <w:ind w:left="288" w:hanging="432"/>
      </w:pPr>
      <w:bookmarkStart w:id="10" w:name="_Hlk39657097"/>
      <w:r w:rsidRPr="00987D30">
        <w:rPr>
          <w:b/>
          <w:bCs/>
        </w:rPr>
        <w:t>CONFIDENTIAL TREATMENT FORM AND THE FREEDOM OF INFORMATION ACT</w:t>
      </w:r>
      <w:bookmarkEnd w:id="10"/>
      <w:r w:rsidRPr="00987D30">
        <w:rPr>
          <w:b/>
          <w:bCs/>
        </w:rPr>
        <w:t>.</w:t>
      </w:r>
      <w:r w:rsidRPr="00987D30">
        <w:rPr>
          <w:bCs/>
        </w:rPr>
        <w:t xml:space="preserve"> </w:t>
      </w:r>
      <w:r w:rsidR="00950A5D">
        <w:rPr>
          <w:bCs/>
        </w:rPr>
        <w:t>As a public record, a</w:t>
      </w:r>
      <w:r w:rsidR="00950A5D" w:rsidRPr="00987D30">
        <w:rPr>
          <w:bCs/>
        </w:rPr>
        <w:t>ll</w:t>
      </w:r>
      <w:r w:rsidRPr="00987D30">
        <w:rPr>
          <w:bCs/>
        </w:rPr>
        <w:t xml:space="preserve"> portions of the </w:t>
      </w:r>
      <w:r w:rsidRPr="00987D30">
        <w:t xml:space="preserve">bidder’s proposal and resulting contract are subject to disclosure as required under Michigan’s Freedom of Information Act (FOIA), MCL 15.231, et seq. However, </w:t>
      </w:r>
      <w:r w:rsidR="00950A5D">
        <w:t xml:space="preserve">the State may exempt </w:t>
      </w:r>
      <w:r w:rsidR="00950A5D" w:rsidRPr="00987D30">
        <w:t>some information from disclosure</w:t>
      </w:r>
      <w:r w:rsidR="00950A5D">
        <w:t xml:space="preserve"> as permitted by law</w:t>
      </w:r>
      <w:r w:rsidRPr="00987D30">
        <w:t xml:space="preserve">. Under MCL 18.1261(13)(b), records containing “a trade secret as defined under section 2 of the uniform trade secrets act, 1998 PA 448, MCL 445.1902,” are exempt from disclosure under FOIA. In addition, “financial or proprietary information” submitted with a bidder’s proposal is exempt from disclosure under FOIA. </w:t>
      </w:r>
      <w:r w:rsidRPr="00494574">
        <w:rPr>
          <w:b/>
          <w:bCs/>
        </w:rPr>
        <w:t>A bidder’s failure to comply with this Section is grounds for rejecting a bidder’s proposal as non-responsive</w:t>
      </w:r>
      <w:r w:rsidRPr="00987D30">
        <w:t>. As a part of its proposal, each bidder must follow the procedure below.</w:t>
      </w:r>
    </w:p>
    <w:p w14:paraId="1EC61C40" w14:textId="1542821C" w:rsidR="00987D30" w:rsidRPr="00494574" w:rsidRDefault="00987D30" w:rsidP="00950A5D">
      <w:pPr>
        <w:pStyle w:val="ADAbullets"/>
        <w:spacing w:after="120"/>
        <w:ind w:left="648"/>
        <w:rPr>
          <w:b/>
          <w:bCs w:val="0"/>
        </w:rPr>
      </w:pPr>
      <w:r w:rsidRPr="00920BD7">
        <w:rPr>
          <w:b/>
          <w:bCs w:val="0"/>
        </w:rPr>
        <w:t>SUBMIT A COMPLETED “CONFIDENTIAL TREATMENT FORM” (CT FORM) WITH YOUR BID</w:t>
      </w:r>
      <w:r w:rsidRPr="00987D30">
        <w:t xml:space="preserve">. </w:t>
      </w:r>
      <w:r w:rsidR="00950A5D" w:rsidRPr="00987D30">
        <w:t xml:space="preserve">Completion and submission of the CT Form is required regardless of whether the bidder seeks confidential treatment of information. </w:t>
      </w:r>
      <w:r w:rsidR="00950A5D" w:rsidRPr="0090080D">
        <w:rPr>
          <w:b/>
          <w:bCs w:val="0"/>
        </w:rPr>
        <w:t>Failure to submit a completed CT Form may be cause for disqualification from the solicitation process. If a bidder fails to properly complete and submit the CT Form or otherwise fails to follow CT Form instructions, the proposal</w:t>
      </w:r>
      <w:r w:rsidR="00950A5D">
        <w:rPr>
          <w:b/>
          <w:bCs w:val="0"/>
        </w:rPr>
        <w:t xml:space="preserve"> </w:t>
      </w:r>
      <w:r w:rsidR="00950A5D" w:rsidRPr="0090080D">
        <w:rPr>
          <w:b/>
          <w:bCs w:val="0"/>
        </w:rPr>
        <w:t xml:space="preserve">may be publicly disclosed </w:t>
      </w:r>
      <w:r w:rsidR="00950A5D" w:rsidRPr="0090080D">
        <w:rPr>
          <w:b/>
          <w:bCs w:val="0"/>
          <w:u w:val="single"/>
        </w:rPr>
        <w:t>in its entirety</w:t>
      </w:r>
      <w:r w:rsidR="00950A5D">
        <w:rPr>
          <w:b/>
          <w:bCs w:val="0"/>
        </w:rPr>
        <w:t xml:space="preserve"> </w:t>
      </w:r>
      <w:r w:rsidR="00950A5D" w:rsidRPr="0090080D">
        <w:rPr>
          <w:b/>
          <w:bCs w:val="0"/>
        </w:rPr>
        <w:t>without redaction after an award recommendation.</w:t>
      </w:r>
    </w:p>
    <w:p w14:paraId="156681DA" w14:textId="6C922B40" w:rsidR="00987D30" w:rsidRDefault="00987D30" w:rsidP="009C420E">
      <w:pPr>
        <w:pStyle w:val="ADAbullet2"/>
        <w:spacing w:after="120"/>
      </w:pPr>
      <w:r w:rsidRPr="00987D30">
        <w:t>Complete and sign Section 1 of the CT Form if the bidder does NOT request confidential treatment of information contained in its proposal; or</w:t>
      </w:r>
    </w:p>
    <w:p w14:paraId="0E4A856D" w14:textId="77777777" w:rsidR="00950A5D" w:rsidRDefault="00950A5D" w:rsidP="00573AF7">
      <w:pPr>
        <w:numPr>
          <w:ilvl w:val="2"/>
          <w:numId w:val="14"/>
        </w:numPr>
        <w:spacing w:after="120"/>
        <w:ind w:left="900"/>
        <w:rPr>
          <w:b/>
          <w:bCs/>
        </w:rPr>
      </w:pPr>
      <w:r w:rsidRPr="00987D30">
        <w:t xml:space="preserve">Complete and sign Section 2 of the CT Form if the bidder requests confidential treatment of certain information. </w:t>
      </w:r>
      <w:r w:rsidRPr="0090080D">
        <w:rPr>
          <w:b/>
          <w:bCs/>
        </w:rPr>
        <w:t>Bidder must also submit a “Public Copy” of the proposal with the trade secret, financial, and proprietary information redacted and clearly labeled as the “Public Copy.”</w:t>
      </w:r>
    </w:p>
    <w:p w14:paraId="3E922D03" w14:textId="5BED70DA" w:rsidR="00950A5D" w:rsidRPr="00987D30" w:rsidRDefault="00950A5D" w:rsidP="009C420E">
      <w:pPr>
        <w:pStyle w:val="ADAbullet2"/>
        <w:spacing w:after="120"/>
      </w:pPr>
      <w:r>
        <w:t xml:space="preserve">Failure to complete and sign a CT Form may result in disqualification of the bidder. </w:t>
      </w:r>
      <w:r w:rsidRPr="0090080D">
        <w:rPr>
          <w:b/>
          <w:bCs/>
        </w:rPr>
        <w:t>If a bidder fails to properly complete and submit the CT Form or otherwise f</w:t>
      </w:r>
      <w:r>
        <w:rPr>
          <w:b/>
          <w:bCs/>
        </w:rPr>
        <w:t>ail</w:t>
      </w:r>
      <w:r w:rsidRPr="0090080D">
        <w:rPr>
          <w:b/>
          <w:bCs/>
        </w:rPr>
        <w:t>s to follow the CT Form instructions, the proposal, in its entirety, will be treated as a “Public Copy” and may be publicly disclosed by the State without redaction after bidders have been notified of an award recommendation</w:t>
      </w:r>
    </w:p>
    <w:p w14:paraId="1C9A3383" w14:textId="5165655E" w:rsidR="00987D30" w:rsidRPr="00987D30" w:rsidRDefault="00987D30" w:rsidP="00573AF7">
      <w:pPr>
        <w:numPr>
          <w:ilvl w:val="1"/>
          <w:numId w:val="14"/>
        </w:numPr>
        <w:spacing w:after="120"/>
        <w:ind w:left="648"/>
      </w:pPr>
      <w:r w:rsidRPr="00987D30">
        <w:rPr>
          <w:b/>
          <w:bCs/>
        </w:rPr>
        <w:t>FOIA REQUESTS.</w:t>
      </w:r>
      <w:r w:rsidRPr="00987D30">
        <w:t xml:space="preserve">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w:t>
      </w:r>
    </w:p>
    <w:p w14:paraId="20191C54" w14:textId="77777777" w:rsidR="00987D30" w:rsidRPr="00987D30" w:rsidRDefault="00987D30" w:rsidP="00573AF7">
      <w:pPr>
        <w:numPr>
          <w:ilvl w:val="1"/>
          <w:numId w:val="14"/>
        </w:numPr>
        <w:spacing w:after="120"/>
        <w:ind w:left="648"/>
      </w:pPr>
      <w:r w:rsidRPr="00987D30">
        <w:rPr>
          <w:b/>
          <w:bCs/>
        </w:rPr>
        <w:lastRenderedPageBreak/>
        <w:t>NO ADVICE.</w:t>
      </w:r>
      <w:r w:rsidRPr="00987D30">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law.</w:t>
      </w:r>
    </w:p>
    <w:p w14:paraId="569E174E" w14:textId="36348495" w:rsidR="00987D30" w:rsidRDefault="00987D30" w:rsidP="00573AF7">
      <w:pPr>
        <w:numPr>
          <w:ilvl w:val="1"/>
          <w:numId w:val="14"/>
        </w:numPr>
        <w:spacing w:after="120"/>
        <w:ind w:left="648"/>
      </w:pPr>
      <w:r w:rsidRPr="00987D30">
        <w:rPr>
          <w:b/>
          <w:bCs/>
        </w:rPr>
        <w:t>FAILURE TO REQUEST CONFIDENTIAL TREATMENT.</w:t>
      </w:r>
      <w:r w:rsidRPr="00987D30">
        <w:t xml:space="preserve"> Failure to request material be treated as confidential as specified herein relieves the State, its agencies, and personnel from any responsibility for maintaining material in confidence.</w:t>
      </w:r>
    </w:p>
    <w:p w14:paraId="7FD98C45" w14:textId="0729DDC8" w:rsidR="00987D30" w:rsidRPr="00987D30" w:rsidRDefault="00987D30" w:rsidP="00573AF7">
      <w:pPr>
        <w:numPr>
          <w:ilvl w:val="1"/>
          <w:numId w:val="14"/>
        </w:numPr>
        <w:spacing w:after="120"/>
        <w:ind w:left="648"/>
      </w:pPr>
      <w:r w:rsidRPr="00987D30">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5D280D83" w14:textId="7A7C0560" w:rsidR="00707513" w:rsidRDefault="00987D30" w:rsidP="00573AF7">
      <w:pPr>
        <w:numPr>
          <w:ilvl w:val="1"/>
          <w:numId w:val="14"/>
        </w:numPr>
        <w:spacing w:after="120"/>
        <w:ind w:left="648"/>
      </w:pPr>
      <w:r w:rsidRPr="00987D30">
        <w:t xml:space="preserve">Bidder forever releases the State, its departments, subdivisions, officers, and employees from all claims, rights, actions, demands, damages, liabilities, expenses and fees, which arise out of or relate to the disclosure of </w:t>
      </w:r>
      <w:proofErr w:type="gramStart"/>
      <w:r w:rsidRPr="00987D30">
        <w:t>all</w:t>
      </w:r>
      <w:proofErr w:type="gramEnd"/>
      <w:r w:rsidRPr="00987D30">
        <w:t xml:space="preserve"> or a portion of bidder’s proposal submitted under this RFP. 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(i)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r w:rsidR="00A67087">
        <w:t>.</w:t>
      </w:r>
      <w:r w:rsidR="00707513">
        <w:br w:type="page"/>
      </w:r>
    </w:p>
    <w:p w14:paraId="17A64325" w14:textId="77777777" w:rsidR="00707513" w:rsidRPr="00F30539" w:rsidRDefault="00707513" w:rsidP="00707513">
      <w:pPr>
        <w:pStyle w:val="HeaderTab"/>
        <w:pBdr>
          <w:bottom w:val="single" w:sz="12" w:space="0" w:color="0067AC"/>
        </w:pBdr>
        <w:tabs>
          <w:tab w:val="clear" w:pos="10800"/>
          <w:tab w:val="right" w:pos="9360"/>
        </w:tabs>
        <w:spacing w:before="0" w:after="120"/>
        <w:rPr>
          <w:sz w:val="40"/>
          <w:szCs w:val="40"/>
        </w:rPr>
      </w:pPr>
      <w:r w:rsidRPr="00F30539">
        <w:rPr>
          <w:sz w:val="40"/>
          <w:szCs w:val="40"/>
        </w:rPr>
        <w:lastRenderedPageBreak/>
        <w:t>confidential treatment form</w:t>
      </w:r>
      <w:r w:rsidRPr="00F30539">
        <w:rPr>
          <w:sz w:val="40"/>
          <w:szCs w:val="40"/>
        </w:rPr>
        <w:tab/>
      </w:r>
    </w:p>
    <w:p w14:paraId="0CFC8E62" w14:textId="569BB989" w:rsidR="0012418E" w:rsidRDefault="00987D30" w:rsidP="009C420E">
      <w:pPr>
        <w:spacing w:before="240" w:after="120"/>
      </w:pPr>
      <w:r w:rsidRPr="00987D30">
        <w:rPr>
          <w:b/>
        </w:rPr>
        <w:t>INSTRUCTIONS</w:t>
      </w:r>
      <w:r w:rsidRPr="00987D30">
        <w:t xml:space="preserve">. Complete either </w:t>
      </w:r>
      <w:r w:rsidRPr="002D7B91">
        <w:rPr>
          <w:i/>
          <w:iCs/>
        </w:rPr>
        <w:t>Section 1</w:t>
      </w:r>
      <w:r w:rsidRPr="00987D30">
        <w:t xml:space="preserve"> or </w:t>
      </w:r>
      <w:r w:rsidRPr="002D7B91">
        <w:rPr>
          <w:i/>
          <w:iCs/>
        </w:rPr>
        <w:t>Section 2</w:t>
      </w:r>
      <w:r w:rsidRPr="00987D30">
        <w:t xml:space="preserve"> of this CT Form and sign where indicated. This CT Form must be signed by the individual who signed the bidder’s proposal. A completed CT Form must be submitted with your proposal, regardless of whether your proposal contains confidential information.</w:t>
      </w:r>
    </w:p>
    <w:p w14:paraId="16A9AE28" w14:textId="48F7DCCE" w:rsidR="00950A5D" w:rsidRPr="00950A5D" w:rsidRDefault="00950A5D" w:rsidP="00ED63A5">
      <w:pPr>
        <w:pStyle w:val="BodyTextIndent"/>
        <w:ind w:left="0"/>
      </w:pPr>
      <w:r w:rsidRPr="00987D30">
        <w:rPr>
          <w:b/>
          <w:bCs/>
        </w:rPr>
        <w:t xml:space="preserve">Failure to submit a completed CT Form with your bid is grounds for rejecting the proposal as non-responsive. </w:t>
      </w:r>
      <w:r>
        <w:rPr>
          <w:b/>
          <w:bCs/>
        </w:rPr>
        <w:t xml:space="preserve">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sidRPr="00987D30">
        <w:rPr>
          <w:bCs/>
        </w:rPr>
        <w:t xml:space="preserve">See the </w:t>
      </w:r>
      <w:r w:rsidRPr="00987D30">
        <w:rPr>
          <w:b/>
          <w:bCs/>
        </w:rPr>
        <w:t xml:space="preserve">Confidential Treatment Form </w:t>
      </w:r>
      <w:r w:rsidRPr="00D10BA9">
        <w:t>and</w:t>
      </w:r>
      <w:r w:rsidRPr="00987D30">
        <w:rPr>
          <w:b/>
          <w:bCs/>
        </w:rPr>
        <w:t xml:space="preserve"> The Freedom of Information Act </w:t>
      </w:r>
      <w:r w:rsidRPr="005B7001">
        <w:t>(FOIA)</w:t>
      </w:r>
      <w:r>
        <w:t xml:space="preserve"> </w:t>
      </w:r>
      <w:r w:rsidRPr="00987D30">
        <w:t>section</w:t>
      </w:r>
      <w:r>
        <w:t>s</w:t>
      </w:r>
      <w:r w:rsidRPr="00987D30">
        <w:rPr>
          <w:b/>
          <w:bCs/>
        </w:rPr>
        <w:t xml:space="preserve"> </w:t>
      </w:r>
      <w:r w:rsidRPr="00987D30">
        <w:rPr>
          <w:bCs/>
        </w:rPr>
        <w:t xml:space="preserve">of the </w:t>
      </w:r>
      <w:r w:rsidRPr="001D2773">
        <w:rPr>
          <w:bCs/>
          <w:i/>
          <w:iCs/>
        </w:rPr>
        <w:t>Proposal Instructions</w:t>
      </w:r>
      <w:r w:rsidRPr="00987D30">
        <w:rPr>
          <w:bCs/>
        </w:rPr>
        <w:t xml:space="preserve"> for additional information</w:t>
      </w:r>
    </w:p>
    <w:p w14:paraId="7BA7CB78" w14:textId="1BA36FD7" w:rsidR="00987D30" w:rsidRPr="00987D30" w:rsidRDefault="00987D30" w:rsidP="009C420E">
      <w:pPr>
        <w:spacing w:before="240" w:after="120"/>
      </w:pPr>
      <w:r w:rsidRPr="00987D30">
        <w:rPr>
          <w:b/>
        </w:rPr>
        <w:t>Section 1.</w:t>
      </w:r>
      <w:r w:rsidR="00A63B65">
        <w:rPr>
          <w:b/>
        </w:rPr>
        <w:t xml:space="preserve"> </w:t>
      </w:r>
      <w:r w:rsidRPr="00987D30">
        <w:rPr>
          <w:b/>
        </w:rPr>
        <w:t>CONFIDENTIAL TREATMENT IS NOT REQUESTED</w:t>
      </w:r>
    </w:p>
    <w:p w14:paraId="79800A8C" w14:textId="03D4759E" w:rsidR="00987D30" w:rsidRPr="00987D30" w:rsidRDefault="00987D30" w:rsidP="009C420E">
      <w:pPr>
        <w:spacing w:after="120"/>
      </w:pPr>
      <w:r w:rsidRPr="00987D30">
        <w:t xml:space="preserve">This section must be completed, signed, and submitted with the proposal if </w:t>
      </w:r>
      <w:r w:rsidR="001B35C3">
        <w:t>the b</w:t>
      </w:r>
      <w:r w:rsidRPr="00987D30">
        <w:t xml:space="preserve">idder does </w:t>
      </w:r>
      <w:r w:rsidRPr="00987D30">
        <w:rPr>
          <w:b/>
        </w:rPr>
        <w:t>not</w:t>
      </w:r>
      <w:r w:rsidRPr="00987D30">
        <w:t xml:space="preserve"> request confidential treatment of any material contained in the proposal.</w:t>
      </w:r>
    </w:p>
    <w:p w14:paraId="60E46AFA" w14:textId="382C2818" w:rsidR="00987D30" w:rsidRPr="00987D30" w:rsidRDefault="00987D30" w:rsidP="009C420E">
      <w:pPr>
        <w:spacing w:after="360"/>
        <w:rPr>
          <w:b/>
        </w:rPr>
      </w:pPr>
      <w:r w:rsidRPr="00987D30">
        <w:rPr>
          <w:b/>
        </w:rPr>
        <w:t xml:space="preserve">By signing below, the </w:t>
      </w:r>
      <w:r w:rsidR="00825EBC">
        <w:rPr>
          <w:b/>
        </w:rPr>
        <w:t>b</w:t>
      </w:r>
      <w:r w:rsidRPr="00987D30">
        <w:rPr>
          <w:b/>
        </w:rPr>
        <w:t xml:space="preserve">idder affirms that confidential treatment of material contained in </w:t>
      </w:r>
      <w:r w:rsidR="0082131B">
        <w:rPr>
          <w:b/>
        </w:rPr>
        <w:t>their</w:t>
      </w:r>
      <w:r w:rsidRPr="00987D30">
        <w:rPr>
          <w:b/>
        </w:rPr>
        <w:t xml:space="preserve"> proposal is not requested.</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83"/>
        <w:gridCol w:w="5028"/>
      </w:tblGrid>
      <w:tr w:rsidR="003604C8" w14:paraId="69F23AFA" w14:textId="77777777" w:rsidTr="00233F33">
        <w:trPr>
          <w:cantSplit/>
          <w:trHeight w:val="886"/>
        </w:trPr>
        <w:tc>
          <w:tcPr>
            <w:tcW w:w="4542" w:type="dxa"/>
            <w:vAlign w:val="bottom"/>
          </w:tcPr>
          <w:p w14:paraId="42CDCE49" w14:textId="62A9AA9A" w:rsidR="00CE2CE6" w:rsidRDefault="0006004B" w:rsidP="009C420E">
            <w:pPr>
              <w:spacing w:after="0"/>
              <w:rPr>
                <w:b/>
              </w:rPr>
            </w:pPr>
            <w:r>
              <w:rPr>
                <w:b/>
              </w:rPr>
              <w:t>220000000242</w:t>
            </w:r>
            <w:r w:rsidR="00870A80">
              <w:rPr>
                <w:b/>
              </w:rPr>
              <w:pict w14:anchorId="011670E6">
                <v:rect id="_x0000_i1025" style="width:220.9pt;height:1.6pt" o:hrpct="472" o:hralign="center" o:hrstd="t" o:hrnoshade="t" o:hr="t" fillcolor="black [3213]" stroked="f"/>
              </w:pict>
            </w:r>
          </w:p>
          <w:p w14:paraId="2F4605B4" w14:textId="19755A01" w:rsidR="00CE2CE6" w:rsidRPr="00CE2CE6" w:rsidRDefault="0006004B" w:rsidP="003767D7">
            <w:pPr>
              <w:pStyle w:val="BodyTextIndent"/>
              <w:ind w:left="0"/>
              <w:jc w:val="both"/>
            </w:pPr>
            <w:r>
              <w:rPr>
                <w:b/>
                <w:noProof/>
              </w:rPr>
              <w:drawing>
                <wp:anchor distT="0" distB="0" distL="114300" distR="114300" simplePos="0" relativeHeight="251658240" behindDoc="1" locked="0" layoutInCell="1" allowOverlap="1" wp14:anchorId="098894D6" wp14:editId="06F2FD0D">
                  <wp:simplePos x="0" y="0"/>
                  <wp:positionH relativeFrom="column">
                    <wp:posOffset>7620</wp:posOffset>
                  </wp:positionH>
                  <wp:positionV relativeFrom="paragraph">
                    <wp:posOffset>24130</wp:posOffset>
                  </wp:positionV>
                  <wp:extent cx="1706880" cy="647700"/>
                  <wp:effectExtent l="0" t="0" r="7620" b="0"/>
                  <wp:wrapNone/>
                  <wp:docPr id="1" name="Picture 1" descr="A picture containing invertebrate, ins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vertebrate, insec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06880" cy="647700"/>
                          </a:xfrm>
                          <a:prstGeom prst="rect">
                            <a:avLst/>
                          </a:prstGeom>
                        </pic:spPr>
                      </pic:pic>
                    </a:graphicData>
                  </a:graphic>
                  <wp14:sizeRelH relativeFrom="margin">
                    <wp14:pctWidth>0</wp14:pctWidth>
                  </wp14:sizeRelH>
                  <wp14:sizeRelV relativeFrom="margin">
                    <wp14:pctHeight>0</wp14:pctHeight>
                  </wp14:sizeRelV>
                </wp:anchor>
              </w:drawing>
            </w:r>
            <w:r w:rsidR="00CE2CE6">
              <w:t>RFP Number</w:t>
            </w:r>
          </w:p>
        </w:tc>
        <w:tc>
          <w:tcPr>
            <w:tcW w:w="283" w:type="dxa"/>
            <w:vAlign w:val="bottom"/>
          </w:tcPr>
          <w:p w14:paraId="5D85BB63" w14:textId="77777777" w:rsidR="00CE2CE6" w:rsidRDefault="00CE2CE6" w:rsidP="009C420E">
            <w:pPr>
              <w:spacing w:after="120"/>
              <w:rPr>
                <w:b/>
              </w:rPr>
            </w:pPr>
          </w:p>
        </w:tc>
        <w:tc>
          <w:tcPr>
            <w:tcW w:w="5028" w:type="dxa"/>
            <w:vAlign w:val="bottom"/>
          </w:tcPr>
          <w:p w14:paraId="1203EFFC" w14:textId="4C881D0D" w:rsidR="00CE2CE6" w:rsidRDefault="0006004B" w:rsidP="009C420E">
            <w:pPr>
              <w:spacing w:after="0"/>
              <w:rPr>
                <w:b/>
              </w:rPr>
            </w:pPr>
            <w:r>
              <w:rPr>
                <w:b/>
              </w:rPr>
              <w:t>Braille Transcription Services</w:t>
            </w:r>
            <w:r w:rsidR="00870A80">
              <w:rPr>
                <w:b/>
              </w:rPr>
              <w:pict w14:anchorId="242A9E34">
                <v:rect id="_x0000_i1026" style="width:234.45pt;height:1.6pt" o:hrpct="501" o:hralign="center" o:hrstd="t" o:hrnoshade="t" o:hr="t" fillcolor="black [3213]" stroked="f"/>
              </w:pict>
            </w:r>
          </w:p>
          <w:p w14:paraId="2C5592EC" w14:textId="0787C478" w:rsidR="00CE2CE6" w:rsidRDefault="00CE2CE6" w:rsidP="003767D7">
            <w:pPr>
              <w:spacing w:after="120"/>
            </w:pPr>
            <w:r>
              <w:t>RFP Title</w:t>
            </w:r>
          </w:p>
        </w:tc>
      </w:tr>
      <w:tr w:rsidR="003604C8" w14:paraId="7910C9A0" w14:textId="77777777" w:rsidTr="00233F33">
        <w:trPr>
          <w:cantSplit/>
          <w:trHeight w:val="869"/>
        </w:trPr>
        <w:tc>
          <w:tcPr>
            <w:tcW w:w="4542" w:type="dxa"/>
            <w:vAlign w:val="bottom"/>
          </w:tcPr>
          <w:p w14:paraId="0AEE4325" w14:textId="155FDB86" w:rsidR="00CE2CE6" w:rsidRDefault="00870A80" w:rsidP="009C420E">
            <w:pPr>
              <w:spacing w:after="0"/>
              <w:rPr>
                <w:b/>
              </w:rPr>
            </w:pPr>
            <w:r>
              <w:rPr>
                <w:b/>
              </w:rPr>
              <w:pict w14:anchorId="66594D10">
                <v:rect id="_x0000_i1027" style="width:227pt;height:1.6pt" o:hrpct="485" o:hralign="center" o:hrstd="t" o:hrnoshade="t" o:hr="t" fillcolor="black [3213]" stroked="f"/>
              </w:pict>
            </w:r>
          </w:p>
          <w:p w14:paraId="0CCD8175" w14:textId="2E3956B4" w:rsidR="00CE2CE6" w:rsidRDefault="00CE2CE6" w:rsidP="003767D7">
            <w:pPr>
              <w:spacing w:after="120"/>
            </w:pPr>
            <w:r>
              <w:t>Signature</w:t>
            </w:r>
          </w:p>
        </w:tc>
        <w:tc>
          <w:tcPr>
            <w:tcW w:w="283" w:type="dxa"/>
            <w:vAlign w:val="bottom"/>
          </w:tcPr>
          <w:p w14:paraId="415F52AF" w14:textId="77777777" w:rsidR="00CE2CE6" w:rsidRDefault="00CE2CE6" w:rsidP="009C420E">
            <w:pPr>
              <w:spacing w:after="120"/>
              <w:rPr>
                <w:b/>
              </w:rPr>
            </w:pPr>
          </w:p>
        </w:tc>
        <w:tc>
          <w:tcPr>
            <w:tcW w:w="5028" w:type="dxa"/>
            <w:vAlign w:val="bottom"/>
          </w:tcPr>
          <w:p w14:paraId="42EC29EA" w14:textId="4FFB6943" w:rsidR="00CE2CE6" w:rsidRPr="00CE2CE6" w:rsidRDefault="0006004B" w:rsidP="003767D7">
            <w:pPr>
              <w:spacing w:after="120"/>
              <w:rPr>
                <w:b/>
              </w:rPr>
            </w:pPr>
            <w:r>
              <w:rPr>
                <w:b/>
              </w:rPr>
              <w:t>1/5/2022</w:t>
            </w:r>
            <w:r w:rsidR="00870A80">
              <w:rPr>
                <w:b/>
              </w:rPr>
              <w:pict w14:anchorId="3BCC71C8">
                <v:rect id="_x0000_i1028" style="width:236.8pt;height:1.6pt" o:hrpct="506" o:hrstd="t" o:hrnoshade="t" o:hr="t" fillcolor="black [3213]" stroked="f"/>
              </w:pict>
            </w:r>
            <w:r w:rsidR="00CE2CE6" w:rsidRPr="00CE2CE6">
              <w:rPr>
                <w:bCs/>
              </w:rPr>
              <w:t>Date</w:t>
            </w:r>
          </w:p>
        </w:tc>
      </w:tr>
      <w:tr w:rsidR="00CE2CE6" w14:paraId="4002B1E1" w14:textId="77777777" w:rsidTr="008F2CF9">
        <w:trPr>
          <w:cantSplit/>
          <w:trHeight w:val="886"/>
        </w:trPr>
        <w:tc>
          <w:tcPr>
            <w:tcW w:w="9853" w:type="dxa"/>
            <w:gridSpan w:val="3"/>
            <w:vAlign w:val="bottom"/>
          </w:tcPr>
          <w:p w14:paraId="4B2B6FB1" w14:textId="24BAF2A7" w:rsidR="00CE2CE6" w:rsidRDefault="0006004B" w:rsidP="009C420E">
            <w:pPr>
              <w:spacing w:after="0"/>
              <w:rPr>
                <w:b/>
              </w:rPr>
            </w:pPr>
            <w:r>
              <w:rPr>
                <w:b/>
              </w:rPr>
              <w:t>Kathleen Cantrell, Owner, Spellbound Braille</w:t>
            </w:r>
            <w:r w:rsidR="00870A80">
              <w:rPr>
                <w:b/>
              </w:rPr>
              <w:pict w14:anchorId="68C00E01">
                <v:rect id="_x0000_i1029" style="width:468pt;height:2pt" o:hrstd="t" o:hrnoshade="t" o:hr="t" fillcolor="black [3213]" stroked="f"/>
              </w:pict>
            </w:r>
          </w:p>
          <w:p w14:paraId="5C8D9E67" w14:textId="5C68C798" w:rsidR="00CE2CE6" w:rsidRDefault="00CE2CE6" w:rsidP="009C420E">
            <w:pPr>
              <w:spacing w:after="0"/>
            </w:pPr>
            <w:r>
              <w:t>Printed Name, Title, Company</w:t>
            </w:r>
          </w:p>
        </w:tc>
      </w:tr>
    </w:tbl>
    <w:p w14:paraId="593DF258" w14:textId="39AD44A6" w:rsidR="00987D30" w:rsidRPr="00987D30" w:rsidRDefault="00707513" w:rsidP="003767D7">
      <w:pPr>
        <w:pStyle w:val="BodyTextIndent"/>
        <w:ind w:left="0"/>
        <w:rPr>
          <w:b/>
        </w:rPr>
      </w:pPr>
      <w:r>
        <w:br w:type="page"/>
      </w:r>
      <w:bookmarkStart w:id="11" w:name="_Hlk52888907"/>
      <w:r w:rsidR="00987D30" w:rsidRPr="00987D30">
        <w:rPr>
          <w:b/>
        </w:rPr>
        <w:lastRenderedPageBreak/>
        <w:t>Section 2. CONFIDENTIAL TREATMENT IS REQUESTED</w:t>
      </w:r>
    </w:p>
    <w:p w14:paraId="2D6390F1" w14:textId="592B0858" w:rsidR="00987D30" w:rsidRPr="00987D30" w:rsidRDefault="00987D30" w:rsidP="009C420E">
      <w:pPr>
        <w:spacing w:after="120"/>
        <w:rPr>
          <w:b/>
          <w:bCs/>
          <w:i/>
        </w:rPr>
      </w:pPr>
      <w:r w:rsidRPr="00987D30">
        <w:t>Th</w:t>
      </w:r>
      <w:r w:rsidR="00653FA1">
        <w:t>is</w:t>
      </w:r>
      <w:r w:rsidRPr="00987D30">
        <w:t xml:space="preserve"> section must be completed, signed, and submitted with the proposal if bidder requests confidential treatment of any material contained in the proposal. Submission of a completed CT Form is required to request confidential treatment.</w:t>
      </w:r>
    </w:p>
    <w:p w14:paraId="50B60AEB" w14:textId="16BAEA17" w:rsidR="00987D30" w:rsidRPr="00987D30" w:rsidRDefault="00987D30" w:rsidP="009C420E">
      <w:pPr>
        <w:spacing w:before="120" w:after="120"/>
      </w:pPr>
      <w:bookmarkStart w:id="12" w:name="_Hlk52887036"/>
      <w:r w:rsidRPr="00987D30">
        <w:t>Provide the information in the table below. Bidder may add rows or additional pages using the same format shown in the table. Bidder must specifically identify the information to be protected as confidential and state the reasons why protection is necessary.</w:t>
      </w:r>
    </w:p>
    <w:p w14:paraId="4AABFE74" w14:textId="77777777" w:rsidR="00A638FE" w:rsidRDefault="00A638FE" w:rsidP="00ED63A5">
      <w:pPr>
        <w:spacing w:before="120" w:after="0"/>
      </w:pPr>
      <w:r w:rsidRPr="00987D30">
        <w:t xml:space="preserve">The CT Form will not be considered fully complete unless, for each confidentiality request, the </w:t>
      </w:r>
      <w:r>
        <w:t>b</w:t>
      </w:r>
      <w:r w:rsidRPr="00987D30">
        <w:t xml:space="preserve">idder: (1) </w:t>
      </w:r>
      <w:r>
        <w:t>identifies the Proposal Page #, Section #, and Paragraph #, (2) i</w:t>
      </w:r>
      <w:r w:rsidRPr="00987D30">
        <w:t xml:space="preserve">dentifies whether the material is a </w:t>
      </w:r>
      <w:r>
        <w:t>T</w:t>
      </w:r>
      <w:r w:rsidRPr="00987D30">
        <w:t xml:space="preserve">rade </w:t>
      </w:r>
      <w:r>
        <w:t>S</w:t>
      </w:r>
      <w:r w:rsidRPr="00987D30">
        <w:t xml:space="preserve">ecret (TS), </w:t>
      </w:r>
      <w:r>
        <w:t>Proprietary F</w:t>
      </w:r>
      <w:r w:rsidRPr="00987D30">
        <w:t xml:space="preserve">inancial </w:t>
      </w:r>
      <w:r>
        <w:t>I</w:t>
      </w:r>
      <w:r w:rsidRPr="00987D30">
        <w:t xml:space="preserve">nformation (FI), or </w:t>
      </w:r>
      <w:r>
        <w:t>P</w:t>
      </w:r>
      <w:r w:rsidRPr="00987D30">
        <w:t xml:space="preserve">roprietary </w:t>
      </w:r>
      <w:r>
        <w:t>I</w:t>
      </w:r>
      <w:r w:rsidRPr="00987D30">
        <w:t>nformation (PI)</w:t>
      </w:r>
      <w:r>
        <w:t xml:space="preserve">, and </w:t>
      </w:r>
      <w:r w:rsidRPr="00987D30">
        <w:t>(</w:t>
      </w:r>
      <w:r>
        <w:t>3</w:t>
      </w:r>
      <w:r w:rsidRPr="00987D30">
        <w:t xml:space="preserve">) </w:t>
      </w:r>
      <w:r>
        <w:t>e</w:t>
      </w:r>
      <w:r w:rsidRPr="00987D30">
        <w:t>xplains the specific legal grounds that support treatment of the material as TS, FI, or PI</w:t>
      </w:r>
      <w:r>
        <w:t>. B</w:t>
      </w:r>
      <w:r w:rsidRPr="00987D30">
        <w:t xml:space="preserve">idders must provide a complete justification as to how the material falls within the scope of an applicable </w:t>
      </w:r>
      <w:r>
        <w:t>FOIA exemption</w:t>
      </w:r>
      <w:r w:rsidRPr="00987D30">
        <w:t xml:space="preserve"> or relevant case law</w:t>
      </w:r>
      <w:r>
        <w:t xml:space="preserve">. </w:t>
      </w:r>
      <w:r w:rsidRPr="00987D30">
        <w:t xml:space="preserve">Bidders must not simply cite to an applicable </w:t>
      </w:r>
      <w:r>
        <w:t>exemption</w:t>
      </w:r>
      <w:r w:rsidRPr="00987D30">
        <w:t xml:space="preserve"> or case name</w:t>
      </w:r>
      <w:r>
        <w:t xml:space="preserve">. Bidders must </w:t>
      </w:r>
      <w:proofErr w:type="gramStart"/>
      <w:r>
        <w:t>also</w:t>
      </w:r>
      <w:r w:rsidRPr="00987D30">
        <w:t xml:space="preserve">  </w:t>
      </w:r>
      <w:r>
        <w:t>provide</w:t>
      </w:r>
      <w:proofErr w:type="gramEnd"/>
      <w:r>
        <w:t xml:space="preserve"> </w:t>
      </w:r>
      <w:r w:rsidRPr="00987D30">
        <w:t xml:space="preserve">the contact information for the person at </w:t>
      </w:r>
      <w:r>
        <w:t xml:space="preserve">their </w:t>
      </w:r>
      <w:r w:rsidRPr="00987D30">
        <w:t xml:space="preserve"> organization authorized to respond to inquiries by the State concerning the material.</w:t>
      </w:r>
    </w:p>
    <w:p w14:paraId="434D84E7" w14:textId="77777777" w:rsidR="00A638FE" w:rsidRPr="0090080D" w:rsidRDefault="00A638FE" w:rsidP="00ED63A5">
      <w:pPr>
        <w:pStyle w:val="BodyTextIndent"/>
        <w:spacing w:before="120"/>
        <w:ind w:left="0"/>
        <w:rPr>
          <w:b/>
          <w:bCs/>
          <w:u w:val="single"/>
        </w:rPr>
      </w:pPr>
      <w:r w:rsidRPr="0090080D">
        <w:rPr>
          <w:b/>
          <w:bCs/>
          <w:u w:val="single"/>
        </w:rPr>
        <w:t>Bidder must also submit a “Public Copy” of the proposal with the trade secret, financial, and proprietary information redacted and clearly labeled as the “Public Copy”.</w:t>
      </w:r>
    </w:p>
    <w:tbl>
      <w:tblPr>
        <w:tblStyle w:val="ListTable3-Accent1"/>
        <w:tblW w:w="10080" w:type="dxa"/>
        <w:tblLayout w:type="fixed"/>
        <w:tblLook w:val="01E0" w:firstRow="1" w:lastRow="1" w:firstColumn="1" w:lastColumn="1" w:noHBand="0" w:noVBand="0"/>
      </w:tblPr>
      <w:tblGrid>
        <w:gridCol w:w="1980"/>
        <w:gridCol w:w="3144"/>
        <w:gridCol w:w="2700"/>
        <w:gridCol w:w="2256"/>
      </w:tblGrid>
      <w:tr w:rsidR="00922C8E" w:rsidRPr="007D7B34" w14:paraId="4EC6ADB1" w14:textId="77777777" w:rsidTr="00922C8E">
        <w:trPr>
          <w:cnfStyle w:val="100000000000" w:firstRow="1" w:lastRow="0" w:firstColumn="0" w:lastColumn="0" w:oddVBand="0" w:evenVBand="0" w:oddHBand="0" w:evenHBand="0" w:firstRowFirstColumn="0" w:firstRowLastColumn="0" w:lastRowFirstColumn="0" w:lastRowLastColumn="0"/>
          <w:trHeight w:val="1656"/>
        </w:trPr>
        <w:tc>
          <w:tcPr>
            <w:cnfStyle w:val="001000000100" w:firstRow="0" w:lastRow="0" w:firstColumn="1" w:lastColumn="0" w:oddVBand="0" w:evenVBand="0" w:oddHBand="0" w:evenHBand="0" w:firstRowFirstColumn="1" w:firstRowLastColumn="0" w:lastRowFirstColumn="0" w:lastRowLastColumn="0"/>
            <w:tcW w:w="1980" w:type="dxa"/>
          </w:tcPr>
          <w:p w14:paraId="10D49680" w14:textId="0D164CC7" w:rsidR="0014158B" w:rsidRDefault="0014158B" w:rsidP="009C420E">
            <w:pPr>
              <w:spacing w:after="120"/>
              <w:jc w:val="center"/>
            </w:pPr>
            <w:r>
              <w:t>(1)</w:t>
            </w:r>
          </w:p>
          <w:p w14:paraId="29ABDBF1" w14:textId="289C5779" w:rsidR="003B1383" w:rsidRPr="007D7B34" w:rsidRDefault="003B1383" w:rsidP="009C420E">
            <w:pPr>
              <w:spacing w:after="120"/>
              <w:jc w:val="center"/>
            </w:pPr>
            <w:r>
              <w:t>Proposal</w:t>
            </w:r>
            <w:r w:rsidRPr="007D7B34">
              <w:t xml:space="preserve"> </w:t>
            </w:r>
            <w:r>
              <w:t>P</w:t>
            </w:r>
            <w:r w:rsidRPr="007D7B34">
              <w:t xml:space="preserve">age #, </w:t>
            </w:r>
            <w:r>
              <w:t>Section</w:t>
            </w:r>
            <w:r w:rsidRPr="007D7B34">
              <w:t xml:space="preserve"> #, </w:t>
            </w:r>
            <w:r>
              <w:t>Paragraph</w:t>
            </w:r>
            <w:r w:rsidRPr="007D7B34">
              <w:t xml:space="preserve"> #</w:t>
            </w:r>
          </w:p>
        </w:tc>
        <w:tc>
          <w:tcPr>
            <w:cnfStyle w:val="000010000000" w:firstRow="0" w:lastRow="0" w:firstColumn="0" w:lastColumn="0" w:oddVBand="1" w:evenVBand="0" w:oddHBand="0" w:evenHBand="0" w:firstRowFirstColumn="0" w:firstRowLastColumn="0" w:lastRowFirstColumn="0" w:lastRowLastColumn="0"/>
            <w:tcW w:w="3144" w:type="dxa"/>
          </w:tcPr>
          <w:p w14:paraId="0FC9E463" w14:textId="238B94D6" w:rsidR="0014158B" w:rsidRDefault="0014158B" w:rsidP="009C420E">
            <w:pPr>
              <w:spacing w:after="120"/>
              <w:jc w:val="center"/>
            </w:pPr>
            <w:r>
              <w:t>(2)</w:t>
            </w:r>
          </w:p>
          <w:p w14:paraId="4121699E" w14:textId="37DF41F9" w:rsidR="003B1383" w:rsidRPr="007D7B34" w:rsidRDefault="003B1383" w:rsidP="009C420E">
            <w:pPr>
              <w:spacing w:after="120"/>
              <w:jc w:val="center"/>
            </w:pPr>
            <w:r>
              <w:t>M</w:t>
            </w:r>
            <w:r w:rsidRPr="007D7B34">
              <w:t xml:space="preserve">aterial is </w:t>
            </w:r>
            <w:r>
              <w:t>T</w:t>
            </w:r>
            <w:r w:rsidRPr="007D7B34">
              <w:t xml:space="preserve">rade </w:t>
            </w:r>
            <w:r>
              <w:t>S</w:t>
            </w:r>
            <w:r w:rsidRPr="007D7B34">
              <w:t xml:space="preserve">ecret (TS), </w:t>
            </w:r>
            <w:r w:rsidR="00FC1D84">
              <w:t xml:space="preserve">Proprietary </w:t>
            </w:r>
            <w:r>
              <w:t>Fi</w:t>
            </w:r>
            <w:r w:rsidRPr="007D7B34">
              <w:t xml:space="preserve">nancial </w:t>
            </w:r>
            <w:r>
              <w:t>I</w:t>
            </w:r>
            <w:r w:rsidRPr="007D7B34">
              <w:t xml:space="preserve">nformation (FI), </w:t>
            </w:r>
            <w:r>
              <w:t>P</w:t>
            </w:r>
            <w:r w:rsidRPr="007D7B34">
              <w:t xml:space="preserve">roprietary </w:t>
            </w:r>
            <w:r>
              <w:t>I</w:t>
            </w:r>
            <w:r w:rsidRPr="007D7B34">
              <w:t>nformation (PI)</w:t>
            </w:r>
          </w:p>
        </w:tc>
        <w:tc>
          <w:tcPr>
            <w:tcW w:w="2700" w:type="dxa"/>
          </w:tcPr>
          <w:p w14:paraId="681B03D2" w14:textId="3CD9A4DE" w:rsidR="0014158B" w:rsidRDefault="0014158B" w:rsidP="009C420E">
            <w:pPr>
              <w:spacing w:after="120"/>
              <w:jc w:val="center"/>
              <w:cnfStyle w:val="100000000000" w:firstRow="1" w:lastRow="0" w:firstColumn="0" w:lastColumn="0" w:oddVBand="0" w:evenVBand="0" w:oddHBand="0" w:evenHBand="0" w:firstRowFirstColumn="0" w:firstRowLastColumn="0" w:lastRowFirstColumn="0" w:lastRowLastColumn="0"/>
            </w:pPr>
            <w:r>
              <w:t>(3)</w:t>
            </w:r>
          </w:p>
          <w:p w14:paraId="39DDADA9" w14:textId="6AB51D0B" w:rsidR="003B1383" w:rsidRPr="007D7B34" w:rsidRDefault="003B1383" w:rsidP="009C420E">
            <w:pPr>
              <w:spacing w:after="120"/>
              <w:jc w:val="center"/>
              <w:cnfStyle w:val="100000000000" w:firstRow="1" w:lastRow="0" w:firstColumn="0" w:lastColumn="0" w:oddVBand="0" w:evenVBand="0" w:oddHBand="0" w:evenHBand="0" w:firstRowFirstColumn="0" w:firstRowLastColumn="0" w:lastRowFirstColumn="0" w:lastRowLastColumn="0"/>
            </w:pPr>
            <w:r w:rsidRPr="003B1383">
              <w:t>Applicable FOIA Exemption with Written Justification</w:t>
            </w:r>
          </w:p>
        </w:tc>
        <w:tc>
          <w:tcPr>
            <w:cnfStyle w:val="000100001000" w:firstRow="0" w:lastRow="0" w:firstColumn="0" w:lastColumn="1" w:oddVBand="0" w:evenVBand="0" w:oddHBand="0" w:evenHBand="0" w:firstRowFirstColumn="0" w:firstRowLastColumn="1" w:lastRowFirstColumn="0" w:lastRowLastColumn="0"/>
            <w:tcW w:w="2256" w:type="dxa"/>
          </w:tcPr>
          <w:p w14:paraId="6444194D" w14:textId="0496AB4C" w:rsidR="0014158B" w:rsidRDefault="0014158B" w:rsidP="009C420E">
            <w:pPr>
              <w:spacing w:after="120"/>
              <w:jc w:val="center"/>
            </w:pPr>
            <w:r>
              <w:t>(4)</w:t>
            </w:r>
          </w:p>
          <w:p w14:paraId="085C0F61" w14:textId="562225EB" w:rsidR="003B1383" w:rsidRPr="007D7B34" w:rsidRDefault="003B1383" w:rsidP="009C420E">
            <w:pPr>
              <w:spacing w:after="120"/>
              <w:jc w:val="center"/>
            </w:pPr>
            <w:r w:rsidRPr="003B1383">
              <w:t>Bidder Contact Information</w:t>
            </w:r>
          </w:p>
        </w:tc>
      </w:tr>
      <w:tr w:rsidR="00922C8E" w:rsidRPr="00987D30" w14:paraId="76EFF6F2" w14:textId="77777777" w:rsidTr="00922C8E">
        <w:trPr>
          <w:cnfStyle w:val="010000000000" w:firstRow="0" w:lastRow="1" w:firstColumn="0" w:lastColumn="0" w:oddVBand="0" w:evenVBand="0" w:oddHBand="0" w:evenHBand="0" w:firstRowFirstColumn="0" w:firstRowLastColumn="0" w:lastRowFirstColumn="0" w:lastRowLastColumn="0"/>
          <w:trHeight w:val="618"/>
        </w:trPr>
        <w:tc>
          <w:tcPr>
            <w:cnfStyle w:val="001000000001" w:firstRow="0" w:lastRow="0" w:firstColumn="1" w:lastColumn="0" w:oddVBand="0" w:evenVBand="0" w:oddHBand="0" w:evenHBand="0" w:firstRowFirstColumn="0" w:firstRowLastColumn="0" w:lastRowFirstColumn="1" w:lastRowLastColumn="0"/>
            <w:tcW w:w="1980" w:type="dxa"/>
          </w:tcPr>
          <w:p w14:paraId="370234A5" w14:textId="77777777" w:rsidR="003B1383" w:rsidRPr="00987D30" w:rsidRDefault="003B1383" w:rsidP="009C420E">
            <w:pPr>
              <w:spacing w:after="120"/>
            </w:pPr>
          </w:p>
        </w:tc>
        <w:tc>
          <w:tcPr>
            <w:cnfStyle w:val="000010000000" w:firstRow="0" w:lastRow="0" w:firstColumn="0" w:lastColumn="0" w:oddVBand="1" w:evenVBand="0" w:oddHBand="0" w:evenHBand="0" w:firstRowFirstColumn="0" w:firstRowLastColumn="0" w:lastRowFirstColumn="0" w:lastRowLastColumn="0"/>
            <w:tcW w:w="3144" w:type="dxa"/>
          </w:tcPr>
          <w:p w14:paraId="6AAA7382" w14:textId="77777777" w:rsidR="003B1383" w:rsidRPr="00987D30" w:rsidRDefault="003B1383" w:rsidP="009C420E">
            <w:pPr>
              <w:spacing w:after="120"/>
            </w:pPr>
          </w:p>
        </w:tc>
        <w:tc>
          <w:tcPr>
            <w:tcW w:w="2700" w:type="dxa"/>
          </w:tcPr>
          <w:p w14:paraId="281E2CB4" w14:textId="77777777" w:rsidR="003B1383" w:rsidRPr="00987D30" w:rsidRDefault="003B1383" w:rsidP="009C420E">
            <w:pPr>
              <w:spacing w:after="0"/>
              <w:cnfStyle w:val="010000000000" w:firstRow="0" w:lastRow="1" w:firstColumn="0" w:lastColumn="0" w:oddVBand="0" w:evenVBand="0" w:oddHBand="0" w:evenHBand="0" w:firstRowFirstColumn="0" w:firstRowLastColumn="0" w:lastRowFirstColumn="0" w:lastRowLastColumn="0"/>
            </w:pPr>
          </w:p>
        </w:tc>
        <w:tc>
          <w:tcPr>
            <w:cnfStyle w:val="000100000010" w:firstRow="0" w:lastRow="0" w:firstColumn="0" w:lastColumn="1" w:oddVBand="0" w:evenVBand="0" w:oddHBand="0" w:evenHBand="0" w:firstRowFirstColumn="0" w:firstRowLastColumn="0" w:lastRowFirstColumn="0" w:lastRowLastColumn="1"/>
            <w:tcW w:w="2256" w:type="dxa"/>
          </w:tcPr>
          <w:p w14:paraId="28A5AD24" w14:textId="77777777" w:rsidR="003B1383" w:rsidRPr="00987D30" w:rsidRDefault="003B1383" w:rsidP="009C420E">
            <w:pPr>
              <w:spacing w:after="120"/>
            </w:pPr>
          </w:p>
        </w:tc>
      </w:tr>
    </w:tbl>
    <w:bookmarkEnd w:id="12"/>
    <w:p w14:paraId="2FF64F40" w14:textId="1754E565" w:rsidR="00987D30" w:rsidRPr="00987D30" w:rsidRDefault="00987D30" w:rsidP="009C420E">
      <w:pPr>
        <w:spacing w:before="120" w:after="120"/>
        <w:rPr>
          <w:b/>
        </w:rPr>
      </w:pPr>
      <w:r w:rsidRPr="00987D30">
        <w:rPr>
          <w:b/>
        </w:rPr>
        <w:t xml:space="preserve">By signing below, the </w:t>
      </w:r>
      <w:r w:rsidR="00E959BD">
        <w:rPr>
          <w:b/>
        </w:rPr>
        <w:t>b</w:t>
      </w:r>
      <w:r w:rsidRPr="00987D30">
        <w:rPr>
          <w:b/>
        </w:rPr>
        <w:t xml:space="preserve">idder affirms that confidential treatment of material contained in </w:t>
      </w:r>
      <w:r w:rsidR="0082131B">
        <w:rPr>
          <w:b/>
        </w:rPr>
        <w:t>their</w:t>
      </w:r>
      <w:r w:rsidRPr="00987D30">
        <w:rPr>
          <w:b/>
        </w:rPr>
        <w:t xml:space="preserve"> proposal is requested and has attached to this form a redacted “Public Copy” of the </w:t>
      </w:r>
      <w:r w:rsidR="00E959BD">
        <w:rPr>
          <w:b/>
        </w:rPr>
        <w:t>b</w:t>
      </w:r>
      <w:r w:rsidRPr="00987D30">
        <w:rPr>
          <w:b/>
        </w:rPr>
        <w:t>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B318EB" w14:paraId="23AFFE86" w14:textId="77777777" w:rsidTr="00B318EB">
        <w:trPr>
          <w:cantSplit/>
          <w:trHeight w:val="886"/>
        </w:trPr>
        <w:tc>
          <w:tcPr>
            <w:tcW w:w="4542" w:type="dxa"/>
            <w:vAlign w:val="bottom"/>
          </w:tcPr>
          <w:bookmarkEnd w:id="11"/>
          <w:p w14:paraId="1E9D261D" w14:textId="0933B6CC" w:rsidR="00482AEB" w:rsidRDefault="00B318EB" w:rsidP="003767D7">
            <w:pPr>
              <w:spacing w:after="0"/>
              <w:rPr>
                <w:b/>
              </w:rPr>
            </w:pPr>
            <w:r>
              <w:rPr>
                <w:b/>
              </w:rPr>
              <w:fldChar w:fldCharType="begin">
                <w:ffData>
                  <w:name w:val="Text42"/>
                  <w:enabled/>
                  <w:calcOnExit w:val="0"/>
                  <w:textInput/>
                </w:ffData>
              </w:fldChar>
            </w:r>
            <w:bookmarkStart w:id="13" w:name="Text4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3"/>
            <w:r w:rsidR="00870A80">
              <w:rPr>
                <w:b/>
              </w:rPr>
              <w:pict w14:anchorId="40BF7549">
                <v:rect id="_x0000_i1030" style="width:237.6pt;height:2pt" o:hrpct="0" o:hralign="center" o:hrstd="t" o:hrnoshade="t" o:hr="t" fillcolor="black [3213]" stroked="f"/>
              </w:pict>
            </w:r>
          </w:p>
          <w:p w14:paraId="0DCBE1CF" w14:textId="77777777" w:rsidR="00482AEB" w:rsidRPr="00CE2CE6" w:rsidRDefault="00482AEB" w:rsidP="003767D7">
            <w:pPr>
              <w:pStyle w:val="BodyTextIndent"/>
              <w:ind w:left="0"/>
              <w:jc w:val="both"/>
            </w:pPr>
            <w:r>
              <w:t>RFP Number</w:t>
            </w:r>
          </w:p>
        </w:tc>
        <w:tc>
          <w:tcPr>
            <w:tcW w:w="498" w:type="dxa"/>
            <w:vAlign w:val="bottom"/>
          </w:tcPr>
          <w:p w14:paraId="61A2694F" w14:textId="77777777" w:rsidR="00482AEB" w:rsidRDefault="00482AEB" w:rsidP="003767D7">
            <w:pPr>
              <w:spacing w:after="120"/>
              <w:rPr>
                <w:b/>
              </w:rPr>
            </w:pPr>
          </w:p>
        </w:tc>
        <w:tc>
          <w:tcPr>
            <w:tcW w:w="4813" w:type="dxa"/>
            <w:vAlign w:val="bottom"/>
          </w:tcPr>
          <w:p w14:paraId="2EAEF4DC" w14:textId="2EFB8754" w:rsidR="00482AEB" w:rsidRDefault="00B318EB" w:rsidP="003767D7">
            <w:pPr>
              <w:spacing w:after="0"/>
              <w:rPr>
                <w:b/>
              </w:rPr>
            </w:pPr>
            <w:r>
              <w:rPr>
                <w:b/>
              </w:rPr>
              <w:fldChar w:fldCharType="begin">
                <w:ffData>
                  <w:name w:val="Text43"/>
                  <w:enabled/>
                  <w:calcOnExit w:val="0"/>
                  <w:textInput/>
                </w:ffData>
              </w:fldChar>
            </w:r>
            <w:bookmarkStart w:id="14" w:name="Text4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4"/>
            <w:r w:rsidR="00870A80">
              <w:rPr>
                <w:b/>
              </w:rPr>
              <w:pict w14:anchorId="0C0345F8">
                <v:rect id="_x0000_i1031" style="width:237.6pt;height:1.6pt" o:hrpct="0" o:hralign="center" o:hrstd="t" o:hrnoshade="t" o:hr="t" fillcolor="black [3213]" stroked="f"/>
              </w:pict>
            </w:r>
          </w:p>
          <w:p w14:paraId="08F46AC0" w14:textId="77777777" w:rsidR="00482AEB" w:rsidRDefault="00482AEB" w:rsidP="003767D7">
            <w:pPr>
              <w:spacing w:after="120"/>
            </w:pPr>
            <w:r>
              <w:t>RFP Title</w:t>
            </w:r>
          </w:p>
        </w:tc>
      </w:tr>
      <w:tr w:rsidR="00B318EB" w14:paraId="10C5A196" w14:textId="77777777" w:rsidTr="00B318EB">
        <w:trPr>
          <w:cantSplit/>
          <w:trHeight w:val="869"/>
        </w:trPr>
        <w:tc>
          <w:tcPr>
            <w:tcW w:w="4542" w:type="dxa"/>
            <w:vAlign w:val="bottom"/>
          </w:tcPr>
          <w:p w14:paraId="31C42C0E" w14:textId="5B594470" w:rsidR="00482AEB" w:rsidRDefault="00B318EB" w:rsidP="003767D7">
            <w:pPr>
              <w:spacing w:after="0"/>
              <w:rPr>
                <w:b/>
              </w:rPr>
            </w:pPr>
            <w:r>
              <w:rPr>
                <w:b/>
              </w:rPr>
              <w:fldChar w:fldCharType="begin">
                <w:ffData>
                  <w:name w:val="Text44"/>
                  <w:enabled/>
                  <w:calcOnExit w:val="0"/>
                  <w:textInput/>
                </w:ffData>
              </w:fldChar>
            </w:r>
            <w:bookmarkStart w:id="15" w:name="Text4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5"/>
            <w:r w:rsidR="00870A80">
              <w:rPr>
                <w:b/>
              </w:rPr>
              <w:pict w14:anchorId="749FE367">
                <v:rect id="_x0000_i1032" style="width:237.6pt;height:2pt" o:hrpct="0" o:hralign="center" o:hrstd="t" o:hrnoshade="t" o:hr="t" fillcolor="black [3213]" stroked="f"/>
              </w:pict>
            </w:r>
          </w:p>
          <w:p w14:paraId="4DDAD29A" w14:textId="77777777" w:rsidR="00482AEB" w:rsidRDefault="00482AEB" w:rsidP="003767D7">
            <w:pPr>
              <w:spacing w:after="120"/>
            </w:pPr>
            <w:r>
              <w:t>Signature</w:t>
            </w:r>
          </w:p>
        </w:tc>
        <w:tc>
          <w:tcPr>
            <w:tcW w:w="498" w:type="dxa"/>
            <w:vAlign w:val="bottom"/>
          </w:tcPr>
          <w:p w14:paraId="5ECE3CA7" w14:textId="77777777" w:rsidR="00482AEB" w:rsidRDefault="00482AEB" w:rsidP="003767D7">
            <w:pPr>
              <w:spacing w:after="120"/>
              <w:rPr>
                <w:b/>
              </w:rPr>
            </w:pPr>
          </w:p>
        </w:tc>
        <w:tc>
          <w:tcPr>
            <w:tcW w:w="4813" w:type="dxa"/>
            <w:vAlign w:val="bottom"/>
          </w:tcPr>
          <w:p w14:paraId="28F9C349" w14:textId="493C1D02" w:rsidR="00482AEB" w:rsidRPr="00CE2CE6" w:rsidRDefault="00B318EB" w:rsidP="003767D7">
            <w:pPr>
              <w:spacing w:after="0"/>
              <w:rPr>
                <w:b/>
              </w:rPr>
            </w:pPr>
            <w:r>
              <w:rPr>
                <w:b/>
              </w:rPr>
              <w:fldChar w:fldCharType="begin">
                <w:ffData>
                  <w:name w:val="Text45"/>
                  <w:enabled/>
                  <w:calcOnExit w:val="0"/>
                  <w:textInput/>
                </w:ffData>
              </w:fldChar>
            </w:r>
            <w:bookmarkStart w:id="16" w:name="Text4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6"/>
            <w:r w:rsidR="00870A80">
              <w:rPr>
                <w:b/>
              </w:rPr>
              <w:pict w14:anchorId="34E3DBFB">
                <v:rect id="_x0000_i1033" style="width:237.6pt;height:1.6pt" o:hrpct="0" o:hrstd="t" o:hrnoshade="t" o:hr="t" fillcolor="black [3213]" stroked="f"/>
              </w:pict>
            </w:r>
            <w:r w:rsidR="00482AEB" w:rsidRPr="00CE2CE6">
              <w:rPr>
                <w:bCs/>
              </w:rPr>
              <w:t>Date</w:t>
            </w:r>
          </w:p>
        </w:tc>
      </w:tr>
      <w:tr w:rsidR="00B318EB" w14:paraId="68D23301" w14:textId="7D80BFC3" w:rsidTr="005C7842">
        <w:trPr>
          <w:cantSplit/>
          <w:trHeight w:val="886"/>
        </w:trPr>
        <w:tc>
          <w:tcPr>
            <w:tcW w:w="9853" w:type="dxa"/>
            <w:gridSpan w:val="3"/>
            <w:vAlign w:val="bottom"/>
          </w:tcPr>
          <w:p w14:paraId="08D4B7B6" w14:textId="50177AE4" w:rsidR="00482AEB" w:rsidRDefault="00B318EB" w:rsidP="003767D7">
            <w:pPr>
              <w:spacing w:after="0"/>
              <w:rPr>
                <w:b/>
              </w:rPr>
            </w:pPr>
            <w:r>
              <w:rPr>
                <w:b/>
              </w:rPr>
              <w:fldChar w:fldCharType="begin">
                <w:ffData>
                  <w:name w:val="Text46"/>
                  <w:enabled/>
                  <w:calcOnExit w:val="0"/>
                  <w:textInput/>
                </w:ffData>
              </w:fldChar>
            </w:r>
            <w:bookmarkStart w:id="17" w:name="Text4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7"/>
            <w:r w:rsidR="00870A80">
              <w:rPr>
                <w:b/>
              </w:rPr>
              <w:pict w14:anchorId="247B05E0">
                <v:rect id="_x0000_i1034" style="width:468pt;height:2pt" o:hrstd="t" o:hrnoshade="t" o:hr="t" fillcolor="black [3213]" stroked="f"/>
              </w:pict>
            </w:r>
          </w:p>
          <w:p w14:paraId="639867C7" w14:textId="0A627F1A" w:rsidR="00482AEB" w:rsidRDefault="00482AEB" w:rsidP="003767D7">
            <w:pPr>
              <w:spacing w:after="120"/>
            </w:pPr>
            <w:r>
              <w:t>Printed Name, Title, Company</w:t>
            </w:r>
            <w:r w:rsidR="00820CF3">
              <w:t xml:space="preserve"> </w:t>
            </w:r>
          </w:p>
        </w:tc>
      </w:tr>
      <w:bookmarkEnd w:id="1"/>
      <w:bookmarkEnd w:id="4"/>
      <w:bookmarkEnd w:id="5"/>
      <w:bookmarkEnd w:id="6"/>
      <w:bookmarkEnd w:id="7"/>
      <w:bookmarkEnd w:id="8"/>
      <w:bookmarkEnd w:id="9"/>
    </w:tbl>
    <w:p w14:paraId="35E1401C" w14:textId="77777777" w:rsidR="00707513" w:rsidRDefault="00707513" w:rsidP="003767D7">
      <w:pPr>
        <w:pStyle w:val="BodyTextIndent"/>
        <w:ind w:left="0"/>
        <w:rPr>
          <w:rFonts w:asciiTheme="majorHAnsi" w:eastAsiaTheme="majorEastAsia" w:hAnsiTheme="majorHAnsi" w:cstheme="majorBidi"/>
          <w:sz w:val="48"/>
          <w:szCs w:val="32"/>
        </w:rPr>
      </w:pPr>
      <w:r>
        <w:br w:type="page"/>
      </w:r>
    </w:p>
    <w:p w14:paraId="5CFF2102" w14:textId="77777777" w:rsidR="00707513" w:rsidRPr="00D36525" w:rsidRDefault="00707513" w:rsidP="00707513">
      <w:pPr>
        <w:pStyle w:val="HeaderTab"/>
        <w:tabs>
          <w:tab w:val="clear" w:pos="10800"/>
          <w:tab w:val="right" w:pos="9360"/>
        </w:tabs>
        <w:spacing w:before="0" w:after="120"/>
        <w:rPr>
          <w:sz w:val="40"/>
          <w:szCs w:val="40"/>
        </w:rPr>
      </w:pPr>
      <w:r w:rsidRPr="00D36525">
        <w:rPr>
          <w:sz w:val="40"/>
          <w:szCs w:val="40"/>
        </w:rPr>
        <w:lastRenderedPageBreak/>
        <w:t>vendor questions worksheet</w:t>
      </w:r>
      <w:r w:rsidRPr="00D36525">
        <w:rPr>
          <w:sz w:val="40"/>
          <w:szCs w:val="40"/>
        </w:rPr>
        <w:tab/>
      </w:r>
    </w:p>
    <w:p w14:paraId="29469220" w14:textId="0F8AA8BA" w:rsidR="00987D30" w:rsidRPr="00016542" w:rsidRDefault="00987D30" w:rsidP="009C420E">
      <w:pPr>
        <w:spacing w:before="120" w:after="240"/>
        <w:rPr>
          <w:u w:val="single"/>
        </w:rPr>
      </w:pPr>
      <w:r w:rsidRPr="00016542">
        <w:rPr>
          <w:bCs/>
          <w:iCs/>
          <w:highlight w:val="yellow"/>
          <w:u w:val="single"/>
        </w:rPr>
        <w:t>Provide a detailed response to each question. “You” and “company” refers to the bidder.</w:t>
      </w:r>
    </w:p>
    <w:tbl>
      <w:tblPr>
        <w:tblStyle w:val="ListTable3"/>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987D30" w:rsidRPr="00A01822" w14:paraId="2DF80CAB" w14:textId="77777777" w:rsidTr="00321B8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p w14:paraId="7EFBDC9D" w14:textId="77777777" w:rsidR="00987D30" w:rsidRPr="00A01822" w:rsidRDefault="00987D30" w:rsidP="009C420E">
            <w:pPr>
              <w:spacing w:after="120"/>
              <w:rPr>
                <w:bCs w:val="0"/>
              </w:rPr>
            </w:pPr>
            <w:r w:rsidRPr="00A01822">
              <w:rPr>
                <w:bCs w:val="0"/>
              </w:rPr>
              <w:t>Information Sought</w:t>
            </w:r>
          </w:p>
        </w:tc>
        <w:tc>
          <w:tcPr>
            <w:tcW w:w="4685" w:type="dxa"/>
            <w:shd w:val="clear" w:color="auto" w:fill="0067AC"/>
          </w:tcPr>
          <w:p w14:paraId="1F4B7C9B" w14:textId="77777777" w:rsidR="00987D30" w:rsidRPr="00A01822" w:rsidRDefault="00987D30" w:rsidP="009C420E">
            <w:pPr>
              <w:spacing w:after="120"/>
              <w:cnfStyle w:val="100000000000" w:firstRow="1" w:lastRow="0" w:firstColumn="0" w:lastColumn="0" w:oddVBand="0" w:evenVBand="0" w:oddHBand="0" w:evenHBand="0" w:firstRowFirstColumn="0" w:firstRowLastColumn="0" w:lastRowFirstColumn="0" w:lastRowLastColumn="0"/>
              <w:rPr>
                <w:bCs w:val="0"/>
              </w:rPr>
            </w:pPr>
            <w:r w:rsidRPr="00A01822">
              <w:rPr>
                <w:bCs w:val="0"/>
              </w:rPr>
              <w:t xml:space="preserve">Bidder Response </w:t>
            </w:r>
          </w:p>
        </w:tc>
      </w:tr>
      <w:tr w:rsidR="00987D30" w:rsidRPr="00987D30" w14:paraId="02F417A1" w14:textId="77777777" w:rsidTr="00321B8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0AC51B" w14:textId="77777777" w:rsidR="00987D30" w:rsidRPr="001424BD" w:rsidRDefault="00987D30" w:rsidP="00573AF7">
            <w:pPr>
              <w:numPr>
                <w:ilvl w:val="0"/>
                <w:numId w:val="16"/>
              </w:numPr>
              <w:spacing w:after="120"/>
            </w:pPr>
            <w:r w:rsidRPr="001424BD">
              <w:t>Contact Information</w:t>
            </w:r>
          </w:p>
        </w:tc>
        <w:tc>
          <w:tcPr>
            <w:tcW w:w="4685" w:type="dxa"/>
            <w:shd w:val="clear" w:color="auto" w:fill="D9D9D9"/>
          </w:tcPr>
          <w:p w14:paraId="58384D23" w14:textId="6788BFBF" w:rsidR="00987D30" w:rsidRPr="00987D30" w:rsidRDefault="00987D30" w:rsidP="009C420E">
            <w:pPr>
              <w:tabs>
                <w:tab w:val="left" w:pos="3504"/>
              </w:tabs>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3DD7FACD"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93B1BC8" w14:textId="57ACAC50" w:rsidR="00987D30" w:rsidRPr="001424BD" w:rsidRDefault="00987D30" w:rsidP="009C420E">
            <w:pPr>
              <w:spacing w:after="120"/>
              <w:rPr>
                <w:b w:val="0"/>
                <w:bCs w:val="0"/>
              </w:rPr>
            </w:pPr>
            <w:r w:rsidRPr="001424BD">
              <w:rPr>
                <w:b w:val="0"/>
                <w:bCs w:val="0"/>
              </w:rPr>
              <w:t>Bidder’s sole contact person during the RFP process. Include name, title, address, email, and phone number.</w:t>
            </w:r>
          </w:p>
        </w:tc>
        <w:tc>
          <w:tcPr>
            <w:tcW w:w="4685" w:type="dxa"/>
          </w:tcPr>
          <w:p w14:paraId="2A78E4DC" w14:textId="77777777" w:rsidR="0006004B" w:rsidRDefault="0006004B" w:rsidP="009C420E">
            <w:pPr>
              <w:spacing w:after="120"/>
              <w:cnfStyle w:val="000000000000" w:firstRow="0" w:lastRow="0" w:firstColumn="0" w:lastColumn="0" w:oddVBand="0" w:evenVBand="0" w:oddHBand="0" w:evenHBand="0" w:firstRowFirstColumn="0" w:firstRowLastColumn="0" w:lastRowFirstColumn="0" w:lastRowLastColumn="0"/>
            </w:pPr>
            <w:r>
              <w:t xml:space="preserve">Kathleen Cantrell, Owner </w:t>
            </w:r>
          </w:p>
          <w:p w14:paraId="653C25EF" w14:textId="4C8BCE5F" w:rsidR="00987D30" w:rsidRDefault="0006004B" w:rsidP="009C420E">
            <w:pPr>
              <w:spacing w:after="120"/>
              <w:cnfStyle w:val="000000000000" w:firstRow="0" w:lastRow="0" w:firstColumn="0" w:lastColumn="0" w:oddVBand="0" w:evenVBand="0" w:oddHBand="0" w:evenHBand="0" w:firstRowFirstColumn="0" w:firstRowLastColumn="0" w:lastRowFirstColumn="0" w:lastRowLastColumn="0"/>
            </w:pPr>
            <w:r>
              <w:t>225 W 99</w:t>
            </w:r>
            <w:r w:rsidRPr="0006004B">
              <w:rPr>
                <w:vertAlign w:val="superscript"/>
              </w:rPr>
              <w:t>th</w:t>
            </w:r>
            <w:r>
              <w:t xml:space="preserve"> St. New York, NY 10025 </w:t>
            </w:r>
            <w:hyperlink r:id="rId18" w:history="1">
              <w:r w:rsidRPr="00667B4E">
                <w:rPr>
                  <w:rStyle w:val="Hyperlink"/>
                </w:rPr>
                <w:t>kathleen@spellboundbraille.com</w:t>
              </w:r>
            </w:hyperlink>
          </w:p>
          <w:p w14:paraId="470DDD05" w14:textId="379AE68F" w:rsidR="0006004B" w:rsidRPr="0006004B" w:rsidRDefault="0006004B" w:rsidP="0006004B">
            <w:pPr>
              <w:pStyle w:val="BodyTextIndent"/>
              <w:ind w:left="0"/>
              <w:cnfStyle w:val="000000000000" w:firstRow="0" w:lastRow="0" w:firstColumn="0" w:lastColumn="0" w:oddVBand="0" w:evenVBand="0" w:oddHBand="0" w:evenHBand="0" w:firstRowFirstColumn="0" w:firstRowLastColumn="0" w:lastRowFirstColumn="0" w:lastRowLastColumn="0"/>
            </w:pPr>
            <w:r>
              <w:t>347-445-922</w:t>
            </w:r>
          </w:p>
          <w:p w14:paraId="1BA5AC84" w14:textId="5D7ED19C" w:rsidR="0006004B" w:rsidRPr="0006004B" w:rsidRDefault="0006004B" w:rsidP="0006004B">
            <w:pPr>
              <w:pStyle w:val="BodyTextIndent"/>
              <w:cnfStyle w:val="000000000000" w:firstRow="0" w:lastRow="0" w:firstColumn="0" w:lastColumn="0" w:oddVBand="0" w:evenVBand="0" w:oddHBand="0" w:evenHBand="0" w:firstRowFirstColumn="0" w:firstRowLastColumn="0" w:lastRowFirstColumn="0" w:lastRowLastColumn="0"/>
            </w:pPr>
          </w:p>
        </w:tc>
      </w:tr>
      <w:tr w:rsidR="00987D30" w:rsidRPr="00987D30" w14:paraId="70C719D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1BD62D1" w14:textId="6ECE492E" w:rsidR="00987D30" w:rsidRPr="001424BD" w:rsidRDefault="00987D30" w:rsidP="009C420E">
            <w:pPr>
              <w:spacing w:after="120"/>
              <w:rPr>
                <w:b w:val="0"/>
                <w:bCs w:val="0"/>
              </w:rPr>
            </w:pPr>
            <w:r w:rsidRPr="001424BD">
              <w:rPr>
                <w:b w:val="0"/>
                <w:bCs w:val="0"/>
              </w:rPr>
              <w:t>Person authorized to receive and sign a resulting contract. Include name, title, address, email, phone number and vendor customer code in SIGMA VSS.</w:t>
            </w:r>
          </w:p>
        </w:tc>
        <w:tc>
          <w:tcPr>
            <w:tcW w:w="4685" w:type="dxa"/>
          </w:tcPr>
          <w:p w14:paraId="3F48DC1E" w14:textId="77777777" w:rsidR="00987D30" w:rsidRDefault="0006004B" w:rsidP="009C420E">
            <w:pPr>
              <w:spacing w:after="120"/>
              <w:cnfStyle w:val="000000100000" w:firstRow="0" w:lastRow="0" w:firstColumn="0" w:lastColumn="0" w:oddVBand="0" w:evenVBand="0" w:oddHBand="1" w:evenHBand="0" w:firstRowFirstColumn="0" w:firstRowLastColumn="0" w:lastRowFirstColumn="0" w:lastRowLastColumn="0"/>
            </w:pPr>
            <w:r>
              <w:t>Kathleen Cantrell, Owner</w:t>
            </w:r>
          </w:p>
          <w:p w14:paraId="5FCFC23E" w14:textId="77777777" w:rsidR="0006004B" w:rsidRDefault="0006004B" w:rsidP="0006004B">
            <w:pPr>
              <w:pStyle w:val="BodyTextIndent"/>
              <w:ind w:left="0"/>
              <w:cnfStyle w:val="000000100000" w:firstRow="0" w:lastRow="0" w:firstColumn="0" w:lastColumn="0" w:oddVBand="0" w:evenVBand="0" w:oddHBand="1" w:evenHBand="0" w:firstRowFirstColumn="0" w:firstRowLastColumn="0" w:lastRowFirstColumn="0" w:lastRowLastColumn="0"/>
            </w:pPr>
            <w:r>
              <w:t>225 W 99</w:t>
            </w:r>
            <w:r w:rsidRPr="0006004B">
              <w:rPr>
                <w:vertAlign w:val="superscript"/>
              </w:rPr>
              <w:t>th</w:t>
            </w:r>
            <w:r>
              <w:t xml:space="preserve"> St. New York, NY 10025</w:t>
            </w:r>
          </w:p>
          <w:p w14:paraId="1E1159CE" w14:textId="0B4E44ED" w:rsidR="0006004B" w:rsidRDefault="00870A80" w:rsidP="0006004B">
            <w:pPr>
              <w:pStyle w:val="BodyTextIndent"/>
              <w:ind w:left="0"/>
              <w:cnfStyle w:val="000000100000" w:firstRow="0" w:lastRow="0" w:firstColumn="0" w:lastColumn="0" w:oddVBand="0" w:evenVBand="0" w:oddHBand="1" w:evenHBand="0" w:firstRowFirstColumn="0" w:firstRowLastColumn="0" w:lastRowFirstColumn="0" w:lastRowLastColumn="0"/>
            </w:pPr>
            <w:hyperlink r:id="rId19" w:history="1">
              <w:r w:rsidR="0006004B" w:rsidRPr="00667B4E">
                <w:rPr>
                  <w:rStyle w:val="Hyperlink"/>
                </w:rPr>
                <w:t>kathleen@spellboundbraille.com</w:t>
              </w:r>
            </w:hyperlink>
          </w:p>
          <w:p w14:paraId="084E76D2" w14:textId="77777777" w:rsidR="0006004B" w:rsidRDefault="0006004B" w:rsidP="0006004B">
            <w:pPr>
              <w:pStyle w:val="BodyTextIndent"/>
              <w:ind w:left="0"/>
              <w:cnfStyle w:val="000000100000" w:firstRow="0" w:lastRow="0" w:firstColumn="0" w:lastColumn="0" w:oddVBand="0" w:evenVBand="0" w:oddHBand="1" w:evenHBand="0" w:firstRowFirstColumn="0" w:firstRowLastColumn="0" w:lastRowFirstColumn="0" w:lastRowLastColumn="0"/>
            </w:pPr>
            <w:r>
              <w:t>347-445-1922</w:t>
            </w:r>
          </w:p>
          <w:p w14:paraId="7984A551" w14:textId="577C1638" w:rsidR="0006004B" w:rsidRPr="0006004B" w:rsidRDefault="0006004B" w:rsidP="0006004B">
            <w:pPr>
              <w:pStyle w:val="BodyTextIndent"/>
              <w:ind w:left="0"/>
              <w:cnfStyle w:val="000000100000" w:firstRow="0" w:lastRow="0" w:firstColumn="0" w:lastColumn="0" w:oddVBand="0" w:evenVBand="0" w:oddHBand="1" w:evenHBand="0" w:firstRowFirstColumn="0" w:firstRowLastColumn="0" w:lastRowFirstColumn="0" w:lastRowLastColumn="0"/>
            </w:pPr>
            <w:r>
              <w:t>VS0177742</w:t>
            </w:r>
          </w:p>
        </w:tc>
      </w:tr>
      <w:tr w:rsidR="00987D30" w:rsidRPr="00987D30" w14:paraId="7408A2B2"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1386D2F" w14:textId="77777777" w:rsidR="00987D30" w:rsidRPr="001424BD" w:rsidRDefault="00987D30" w:rsidP="00573AF7">
            <w:pPr>
              <w:numPr>
                <w:ilvl w:val="0"/>
                <w:numId w:val="16"/>
              </w:numPr>
              <w:spacing w:after="120"/>
            </w:pPr>
            <w:r w:rsidRPr="001424BD">
              <w:t>Company Background Information</w:t>
            </w:r>
          </w:p>
        </w:tc>
        <w:tc>
          <w:tcPr>
            <w:tcW w:w="4685" w:type="dxa"/>
            <w:shd w:val="clear" w:color="auto" w:fill="D9D9D9" w:themeFill="background1" w:themeFillShade="D9"/>
          </w:tcPr>
          <w:p w14:paraId="0CC17094"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6A6260E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A568B11" w14:textId="77777777" w:rsidR="00987D30" w:rsidRPr="001424BD" w:rsidRDefault="00987D30" w:rsidP="009C420E">
            <w:pPr>
              <w:spacing w:after="120"/>
              <w:rPr>
                <w:b w:val="0"/>
                <w:bCs w:val="0"/>
              </w:rPr>
            </w:pPr>
            <w:r w:rsidRPr="001424BD">
              <w:rPr>
                <w:b w:val="0"/>
                <w:bCs w:val="0"/>
              </w:rPr>
              <w:t>Legal business name and address. Include business entity designation, e.g., sole proprietor, Inc., LLC, or LLP.</w:t>
            </w:r>
          </w:p>
        </w:tc>
        <w:tc>
          <w:tcPr>
            <w:tcW w:w="4685" w:type="dxa"/>
          </w:tcPr>
          <w:p w14:paraId="61A26B28" w14:textId="77777777" w:rsidR="00987D30" w:rsidRDefault="0006004B" w:rsidP="009C420E">
            <w:pPr>
              <w:spacing w:after="120"/>
              <w:cnfStyle w:val="000000100000" w:firstRow="0" w:lastRow="0" w:firstColumn="0" w:lastColumn="0" w:oddVBand="0" w:evenVBand="0" w:oddHBand="1" w:evenHBand="0" w:firstRowFirstColumn="0" w:firstRowLastColumn="0" w:lastRowFirstColumn="0" w:lastRowLastColumn="0"/>
            </w:pPr>
            <w:r>
              <w:t>Spellbound Braille, sole proprietor</w:t>
            </w:r>
          </w:p>
          <w:p w14:paraId="3521BD27" w14:textId="0575C0C6" w:rsidR="0006004B" w:rsidRPr="0006004B" w:rsidRDefault="0006004B" w:rsidP="0006004B">
            <w:pPr>
              <w:pStyle w:val="BodyTextIndent"/>
              <w:ind w:left="0"/>
              <w:cnfStyle w:val="000000100000" w:firstRow="0" w:lastRow="0" w:firstColumn="0" w:lastColumn="0" w:oddVBand="0" w:evenVBand="0" w:oddHBand="1" w:evenHBand="0" w:firstRowFirstColumn="0" w:firstRowLastColumn="0" w:lastRowFirstColumn="0" w:lastRowLastColumn="0"/>
            </w:pPr>
            <w:r>
              <w:t>225 W 99</w:t>
            </w:r>
            <w:r w:rsidRPr="0006004B">
              <w:rPr>
                <w:vertAlign w:val="superscript"/>
              </w:rPr>
              <w:t>th</w:t>
            </w:r>
            <w:r>
              <w:t xml:space="preserve"> St, New York, NY 10025</w:t>
            </w:r>
          </w:p>
        </w:tc>
      </w:tr>
      <w:tr w:rsidR="00987D30" w:rsidRPr="00987D30" w14:paraId="606552A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2D432E" w14:textId="77777777" w:rsidR="00987D30" w:rsidRPr="001424BD" w:rsidRDefault="00987D30" w:rsidP="009C420E">
            <w:pPr>
              <w:spacing w:after="120"/>
              <w:rPr>
                <w:b w:val="0"/>
                <w:bCs w:val="0"/>
              </w:rPr>
            </w:pPr>
            <w:r w:rsidRPr="001424BD">
              <w:rPr>
                <w:b w:val="0"/>
                <w:bCs w:val="0"/>
              </w:rPr>
              <w:t>What state was the company formed in?</w:t>
            </w:r>
          </w:p>
        </w:tc>
        <w:tc>
          <w:tcPr>
            <w:tcW w:w="4685" w:type="dxa"/>
          </w:tcPr>
          <w:p w14:paraId="727728CE" w14:textId="4A787D86" w:rsidR="00987D30" w:rsidRPr="00987D30" w:rsidRDefault="0006004B" w:rsidP="009C420E">
            <w:pPr>
              <w:spacing w:after="120"/>
              <w:cnfStyle w:val="000000000000" w:firstRow="0" w:lastRow="0" w:firstColumn="0" w:lastColumn="0" w:oddVBand="0" w:evenVBand="0" w:oddHBand="0" w:evenHBand="0" w:firstRowFirstColumn="0" w:firstRowLastColumn="0" w:lastRowFirstColumn="0" w:lastRowLastColumn="0"/>
            </w:pPr>
            <w:r>
              <w:t>New York</w:t>
            </w:r>
          </w:p>
        </w:tc>
      </w:tr>
      <w:tr w:rsidR="00987D30" w:rsidRPr="00987D30" w14:paraId="4317418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A20DF8F" w14:textId="7D382650" w:rsidR="00987D30" w:rsidRPr="001424BD" w:rsidRDefault="00987D30" w:rsidP="009C420E">
            <w:pPr>
              <w:spacing w:after="120"/>
              <w:rPr>
                <w:b w:val="0"/>
                <w:bCs w:val="0"/>
              </w:rPr>
            </w:pPr>
            <w:r w:rsidRPr="001424BD">
              <w:rPr>
                <w:b w:val="0"/>
                <w:bCs w:val="0"/>
              </w:rPr>
              <w:t>Phone number</w:t>
            </w:r>
            <w:r w:rsidR="0064725C">
              <w:rPr>
                <w:b w:val="0"/>
                <w:bCs w:val="0"/>
              </w:rPr>
              <w:t>.</w:t>
            </w:r>
          </w:p>
        </w:tc>
        <w:tc>
          <w:tcPr>
            <w:tcW w:w="4685" w:type="dxa"/>
          </w:tcPr>
          <w:p w14:paraId="4A2D3356" w14:textId="4190B946" w:rsidR="00987D30" w:rsidRPr="00987D30" w:rsidRDefault="0006004B" w:rsidP="009C420E">
            <w:pPr>
              <w:spacing w:after="120"/>
              <w:cnfStyle w:val="000000100000" w:firstRow="0" w:lastRow="0" w:firstColumn="0" w:lastColumn="0" w:oddVBand="0" w:evenVBand="0" w:oddHBand="1" w:evenHBand="0" w:firstRowFirstColumn="0" w:firstRowLastColumn="0" w:lastRowFirstColumn="0" w:lastRowLastColumn="0"/>
            </w:pPr>
            <w:r>
              <w:t>347-445-1922</w:t>
            </w:r>
          </w:p>
        </w:tc>
      </w:tr>
      <w:tr w:rsidR="00987D30" w:rsidRPr="00987D30" w14:paraId="7BFE5130"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E39EFB2" w14:textId="6E22BE60" w:rsidR="00987D30" w:rsidRPr="001424BD" w:rsidRDefault="00987D30" w:rsidP="009C420E">
            <w:pPr>
              <w:spacing w:after="120"/>
              <w:rPr>
                <w:b w:val="0"/>
                <w:bCs w:val="0"/>
              </w:rPr>
            </w:pPr>
            <w:r w:rsidRPr="001424BD">
              <w:rPr>
                <w:b w:val="0"/>
                <w:bCs w:val="0"/>
              </w:rPr>
              <w:t>Website address</w:t>
            </w:r>
            <w:r w:rsidR="0064725C">
              <w:rPr>
                <w:b w:val="0"/>
                <w:bCs w:val="0"/>
              </w:rPr>
              <w:t>.</w:t>
            </w:r>
          </w:p>
        </w:tc>
        <w:tc>
          <w:tcPr>
            <w:tcW w:w="4685" w:type="dxa"/>
          </w:tcPr>
          <w:p w14:paraId="3FAD7214" w14:textId="7B128653" w:rsidR="00987D30" w:rsidRPr="00987D30" w:rsidRDefault="00870A80" w:rsidP="009C420E">
            <w:pPr>
              <w:spacing w:after="120"/>
              <w:cnfStyle w:val="000000000000" w:firstRow="0" w:lastRow="0" w:firstColumn="0" w:lastColumn="0" w:oddVBand="0" w:evenVBand="0" w:oddHBand="0" w:evenHBand="0" w:firstRowFirstColumn="0" w:firstRowLastColumn="0" w:lastRowFirstColumn="0" w:lastRowLastColumn="0"/>
            </w:pPr>
            <w:hyperlink r:id="rId20" w:history="1">
              <w:r w:rsidR="0006004B" w:rsidRPr="00667B4E">
                <w:rPr>
                  <w:rStyle w:val="Hyperlink"/>
                </w:rPr>
                <w:t>www.spellboundbraille.com</w:t>
              </w:r>
            </w:hyperlink>
          </w:p>
        </w:tc>
      </w:tr>
      <w:tr w:rsidR="00987D30" w:rsidRPr="00987D30" w14:paraId="65E348F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67D9C2A" w14:textId="32BE8D5E" w:rsidR="00987D30" w:rsidRPr="001424BD" w:rsidRDefault="00987D30" w:rsidP="009C420E">
            <w:pPr>
              <w:spacing w:after="120"/>
              <w:rPr>
                <w:b w:val="0"/>
                <w:bCs w:val="0"/>
              </w:rPr>
            </w:pPr>
            <w:r w:rsidRPr="001424BD">
              <w:rPr>
                <w:b w:val="0"/>
                <w:bCs w:val="0"/>
              </w:rPr>
              <w:t>Number of years in business and number of employees</w:t>
            </w:r>
            <w:r w:rsidR="00B5404B">
              <w:rPr>
                <w:b w:val="0"/>
                <w:bCs w:val="0"/>
              </w:rPr>
              <w:t>.</w:t>
            </w:r>
          </w:p>
        </w:tc>
        <w:tc>
          <w:tcPr>
            <w:tcW w:w="4685" w:type="dxa"/>
          </w:tcPr>
          <w:p w14:paraId="7BDCEFAA" w14:textId="7DBECDD8" w:rsidR="00987D30" w:rsidRPr="00987D30" w:rsidRDefault="0006004B" w:rsidP="009C420E">
            <w:pPr>
              <w:spacing w:after="120"/>
              <w:cnfStyle w:val="000000100000" w:firstRow="0" w:lastRow="0" w:firstColumn="0" w:lastColumn="0" w:oddVBand="0" w:evenVBand="0" w:oddHBand="1" w:evenHBand="0" w:firstRowFirstColumn="0" w:firstRowLastColumn="0" w:lastRowFirstColumn="0" w:lastRowLastColumn="0"/>
            </w:pPr>
            <w:r>
              <w:t>10 years; 1 employee</w:t>
            </w:r>
          </w:p>
        </w:tc>
      </w:tr>
      <w:tr w:rsidR="00987D30" w:rsidRPr="00987D30" w14:paraId="0C40257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73F20B" w14:textId="45824C86" w:rsidR="00987D30" w:rsidRPr="001424BD" w:rsidRDefault="00987D30" w:rsidP="009C420E">
            <w:pPr>
              <w:spacing w:after="120"/>
              <w:rPr>
                <w:b w:val="0"/>
                <w:bCs w:val="0"/>
              </w:rPr>
            </w:pPr>
            <w:r w:rsidRPr="001424BD">
              <w:rPr>
                <w:b w:val="0"/>
                <w:bCs w:val="0"/>
              </w:rPr>
              <w:t>Legal business name and address of parent company, if any</w:t>
            </w:r>
            <w:r w:rsidR="00B5404B">
              <w:rPr>
                <w:b w:val="0"/>
                <w:bCs w:val="0"/>
              </w:rPr>
              <w:t>.</w:t>
            </w:r>
          </w:p>
        </w:tc>
        <w:tc>
          <w:tcPr>
            <w:tcW w:w="4685" w:type="dxa"/>
          </w:tcPr>
          <w:p w14:paraId="0A196B90" w14:textId="3F663974" w:rsidR="00987D30" w:rsidRPr="00987D30" w:rsidRDefault="0006004B" w:rsidP="009C420E">
            <w:pPr>
              <w:spacing w:after="120"/>
              <w:cnfStyle w:val="000000000000" w:firstRow="0" w:lastRow="0" w:firstColumn="0" w:lastColumn="0" w:oddVBand="0" w:evenVBand="0" w:oddHBand="0" w:evenHBand="0" w:firstRowFirstColumn="0" w:firstRowLastColumn="0" w:lastRowFirstColumn="0" w:lastRowLastColumn="0"/>
            </w:pPr>
            <w:r>
              <w:t>n/a</w:t>
            </w:r>
          </w:p>
        </w:tc>
      </w:tr>
      <w:tr w:rsidR="00987D30" w:rsidRPr="00987D30" w14:paraId="66DC29E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3E92763" w14:textId="77777777" w:rsidR="00987D30" w:rsidRPr="001424BD" w:rsidRDefault="00987D30" w:rsidP="009C420E">
            <w:pPr>
              <w:spacing w:after="120"/>
              <w:rPr>
                <w:b w:val="0"/>
                <w:bCs w:val="0"/>
              </w:rPr>
            </w:pPr>
            <w:r w:rsidRPr="001424BD">
              <w:rPr>
                <w:b w:val="0"/>
                <w:bCs w:val="0"/>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7298B171" w14:textId="71C38BC8" w:rsidR="00987D30" w:rsidRPr="00987D30" w:rsidRDefault="0006004B" w:rsidP="009C420E">
            <w:pPr>
              <w:spacing w:after="120"/>
              <w:cnfStyle w:val="000000100000" w:firstRow="0" w:lastRow="0" w:firstColumn="0" w:lastColumn="0" w:oddVBand="0" w:evenVBand="0" w:oddHBand="1" w:evenHBand="0" w:firstRowFirstColumn="0" w:firstRowLastColumn="0" w:lastRowFirstColumn="0" w:lastRowLastColumn="0"/>
            </w:pPr>
            <w:r>
              <w:t>No</w:t>
            </w:r>
          </w:p>
        </w:tc>
      </w:tr>
      <w:tr w:rsidR="00987D30" w:rsidRPr="00987D30" w14:paraId="51A442F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7401B1F" w14:textId="77777777" w:rsidR="00987D30" w:rsidRPr="001424BD" w:rsidRDefault="00987D30" w:rsidP="009C420E">
            <w:pPr>
              <w:spacing w:after="120"/>
              <w:rPr>
                <w:b w:val="0"/>
                <w:bCs w:val="0"/>
              </w:rPr>
            </w:pPr>
            <w:r w:rsidRPr="001424BD">
              <w:rPr>
                <w:b w:val="0"/>
                <w:bCs w:val="0"/>
              </w:rPr>
              <w:t xml:space="preserve">Discuss your company’s history. Has growth been organic, through mergers and acquisitions, or both? </w:t>
            </w:r>
          </w:p>
        </w:tc>
        <w:tc>
          <w:tcPr>
            <w:tcW w:w="4685" w:type="dxa"/>
          </w:tcPr>
          <w:p w14:paraId="615D4170" w14:textId="052240E0" w:rsidR="00987D30" w:rsidRPr="00987D30" w:rsidRDefault="00D6211D" w:rsidP="009C420E">
            <w:pPr>
              <w:spacing w:after="0"/>
              <w:cnfStyle w:val="000000000000" w:firstRow="0" w:lastRow="0" w:firstColumn="0" w:lastColumn="0" w:oddVBand="0" w:evenVBand="0" w:oddHBand="0" w:evenHBand="0" w:firstRowFirstColumn="0" w:firstRowLastColumn="0" w:lastRowFirstColumn="0" w:lastRowLastColumn="0"/>
            </w:pPr>
            <w:r>
              <w:t>n/a</w:t>
            </w:r>
          </w:p>
        </w:tc>
      </w:tr>
      <w:tr w:rsidR="00987D30" w:rsidRPr="00987D30" w14:paraId="07FF5A9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5AA29C5" w14:textId="77777777" w:rsidR="00987D30" w:rsidRPr="001424BD" w:rsidRDefault="00987D30" w:rsidP="009C420E">
            <w:pPr>
              <w:spacing w:after="120"/>
              <w:rPr>
                <w:b w:val="0"/>
                <w:bCs w:val="0"/>
              </w:rPr>
            </w:pPr>
            <w:r w:rsidRPr="001424BD">
              <w:rPr>
                <w:b w:val="0"/>
                <w:bCs w:val="0"/>
              </w:rPr>
              <w:t xml:space="preserve">Has bidder ever been debarred, suspended, or disqualified from bidding or contracting with any </w:t>
            </w:r>
            <w:r w:rsidRPr="001424BD">
              <w:rPr>
                <w:b w:val="0"/>
                <w:bCs w:val="0"/>
              </w:rPr>
              <w:lastRenderedPageBreak/>
              <w:t>entity, including the State of Michigan? If yes, provide the date, the entity, and details about the situation.</w:t>
            </w:r>
          </w:p>
        </w:tc>
        <w:tc>
          <w:tcPr>
            <w:tcW w:w="4685" w:type="dxa"/>
          </w:tcPr>
          <w:p w14:paraId="0C111FD8" w14:textId="22444E1C" w:rsidR="00987D30" w:rsidRPr="00987D30" w:rsidRDefault="00D6211D" w:rsidP="009C420E">
            <w:pPr>
              <w:spacing w:after="120"/>
              <w:cnfStyle w:val="000000100000" w:firstRow="0" w:lastRow="0" w:firstColumn="0" w:lastColumn="0" w:oddVBand="0" w:evenVBand="0" w:oddHBand="1" w:evenHBand="0" w:firstRowFirstColumn="0" w:firstRowLastColumn="0" w:lastRowFirstColumn="0" w:lastRowLastColumn="0"/>
            </w:pPr>
            <w:r>
              <w:lastRenderedPageBreak/>
              <w:t>No</w:t>
            </w:r>
          </w:p>
        </w:tc>
      </w:tr>
      <w:tr w:rsidR="00987D30" w:rsidRPr="00987D30" w14:paraId="4B58738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A422FE2" w14:textId="77777777" w:rsidR="00987D30" w:rsidRPr="001424BD" w:rsidRDefault="00987D30" w:rsidP="009C420E">
            <w:pPr>
              <w:spacing w:after="120"/>
              <w:rPr>
                <w:b w:val="0"/>
                <w:bCs w:val="0"/>
              </w:rPr>
            </w:pPr>
            <w:r w:rsidRPr="001424BD">
              <w:rPr>
                <w:b w:val="0"/>
                <w:bCs w:val="0"/>
              </w:rPr>
              <w:t>Has your company been a party to litigation against the State of Michigan? If the answer is yes, then state the date of initial filing, case name and court number, and jurisdiction.</w:t>
            </w:r>
          </w:p>
        </w:tc>
        <w:tc>
          <w:tcPr>
            <w:tcW w:w="4685" w:type="dxa"/>
          </w:tcPr>
          <w:p w14:paraId="0833EEAF" w14:textId="16E2B0D1" w:rsidR="00987D30" w:rsidRPr="00987D30" w:rsidRDefault="00D6211D" w:rsidP="009C420E">
            <w:pPr>
              <w:spacing w:after="120"/>
              <w:cnfStyle w:val="000000000000" w:firstRow="0" w:lastRow="0" w:firstColumn="0" w:lastColumn="0" w:oddVBand="0" w:evenVBand="0" w:oddHBand="0" w:evenHBand="0" w:firstRowFirstColumn="0" w:firstRowLastColumn="0" w:lastRowFirstColumn="0" w:lastRowLastColumn="0"/>
            </w:pPr>
            <w:r>
              <w:t>No</w:t>
            </w:r>
          </w:p>
        </w:tc>
      </w:tr>
      <w:tr w:rsidR="00987D30" w:rsidRPr="00987D30" w14:paraId="71953F7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B551EF2" w14:textId="77777777" w:rsidR="00987D30" w:rsidRPr="001424BD" w:rsidRDefault="00987D30" w:rsidP="009C420E">
            <w:pPr>
              <w:spacing w:after="120"/>
              <w:rPr>
                <w:b w:val="0"/>
                <w:bCs w:val="0"/>
              </w:rPr>
            </w:pPr>
            <w:r w:rsidRPr="001424BD">
              <w:rPr>
                <w:b w:val="0"/>
                <w:bCs w:val="0"/>
              </w:rPr>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2B90EB07" w14:textId="3DD03B63" w:rsidR="00987D30" w:rsidRPr="00987D30" w:rsidRDefault="00D6211D" w:rsidP="009C420E">
            <w:pPr>
              <w:spacing w:after="120"/>
              <w:cnfStyle w:val="000000100000" w:firstRow="0" w:lastRow="0" w:firstColumn="0" w:lastColumn="0" w:oddVBand="0" w:evenVBand="0" w:oddHBand="1" w:evenHBand="0" w:firstRowFirstColumn="0" w:firstRowLastColumn="0" w:lastRowFirstColumn="0" w:lastRowLastColumn="0"/>
            </w:pPr>
            <w:r>
              <w:t>No</w:t>
            </w:r>
          </w:p>
        </w:tc>
      </w:tr>
      <w:tr w:rsidR="00987D30" w:rsidRPr="00987D30" w14:paraId="5A0055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05B07C7E" w14:textId="797FDEEA" w:rsidR="00987D30" w:rsidRPr="001424BD" w:rsidRDefault="00987D30" w:rsidP="009C420E">
            <w:pPr>
              <w:spacing w:after="120"/>
              <w:rPr>
                <w:b w:val="0"/>
                <w:bCs w:val="0"/>
              </w:rPr>
            </w:pPr>
            <w:r w:rsidRPr="001424BD">
              <w:rPr>
                <w:b w:val="0"/>
                <w:bCs w:val="0"/>
              </w:rPr>
              <w:t>State your gross annual sales for each of the last 5 years.</w:t>
            </w:r>
          </w:p>
          <w:p w14:paraId="5EA4B388" w14:textId="77777777" w:rsidR="00987D30" w:rsidRPr="001424BD" w:rsidRDefault="00987D30" w:rsidP="009C420E">
            <w:pPr>
              <w:spacing w:after="120"/>
              <w:rPr>
                <w:b w:val="0"/>
                <w:bCs w:val="0"/>
              </w:rPr>
            </w:pPr>
            <w:r w:rsidRPr="001424BD">
              <w:rPr>
                <w:b w:val="0"/>
                <w:bCs w:val="0"/>
              </w:rPr>
              <w:t>If receiving a contract under this RFP will increase your gross revenue by more than 25% from last year’s sales, explain how the company will scale-up to manage this increase.</w:t>
            </w:r>
          </w:p>
        </w:tc>
        <w:tc>
          <w:tcPr>
            <w:tcW w:w="4685" w:type="dxa"/>
          </w:tcPr>
          <w:p w14:paraId="62346304" w14:textId="77777777" w:rsidR="00D6211D" w:rsidRDefault="00D6211D" w:rsidP="00D6211D">
            <w:pPr>
              <w:cnfStyle w:val="000000000000" w:firstRow="0" w:lastRow="0" w:firstColumn="0" w:lastColumn="0" w:oddVBand="0" w:evenVBand="0" w:oddHBand="0" w:evenHBand="0" w:firstRowFirstColumn="0" w:firstRowLastColumn="0" w:lastRowFirstColumn="0" w:lastRowLastColumn="0"/>
            </w:pPr>
            <w:r>
              <w:t>2016- $52,552</w:t>
            </w:r>
          </w:p>
          <w:p w14:paraId="7F6A651A" w14:textId="16C6C305" w:rsidR="00987D30" w:rsidRDefault="00D6211D" w:rsidP="00D6211D">
            <w:pPr>
              <w:cnfStyle w:val="000000000000" w:firstRow="0" w:lastRow="0" w:firstColumn="0" w:lastColumn="0" w:oddVBand="0" w:evenVBand="0" w:oddHBand="0" w:evenHBand="0" w:firstRowFirstColumn="0" w:firstRowLastColumn="0" w:lastRowFirstColumn="0" w:lastRowLastColumn="0"/>
            </w:pPr>
            <w:r>
              <w:t>2017- $56,747</w:t>
            </w:r>
          </w:p>
          <w:p w14:paraId="1775C0AF" w14:textId="77777777" w:rsidR="00D6211D" w:rsidRDefault="00D6211D" w:rsidP="00D6211D">
            <w:pPr>
              <w:pStyle w:val="BodyTextIndent"/>
              <w:ind w:left="0"/>
              <w:cnfStyle w:val="000000000000" w:firstRow="0" w:lastRow="0" w:firstColumn="0" w:lastColumn="0" w:oddVBand="0" w:evenVBand="0" w:oddHBand="0" w:evenHBand="0" w:firstRowFirstColumn="0" w:firstRowLastColumn="0" w:lastRowFirstColumn="0" w:lastRowLastColumn="0"/>
            </w:pPr>
            <w:r>
              <w:t>2018- $50,698</w:t>
            </w:r>
          </w:p>
          <w:p w14:paraId="7A6C5727" w14:textId="77777777" w:rsidR="00D6211D" w:rsidRDefault="00D6211D" w:rsidP="00D6211D">
            <w:pPr>
              <w:pStyle w:val="BodyTextIndent"/>
              <w:ind w:left="0"/>
              <w:cnfStyle w:val="000000000000" w:firstRow="0" w:lastRow="0" w:firstColumn="0" w:lastColumn="0" w:oddVBand="0" w:evenVBand="0" w:oddHBand="0" w:evenHBand="0" w:firstRowFirstColumn="0" w:firstRowLastColumn="0" w:lastRowFirstColumn="0" w:lastRowLastColumn="0"/>
            </w:pPr>
            <w:r>
              <w:t>2019-</w:t>
            </w:r>
            <w:r w:rsidR="006D6220">
              <w:t xml:space="preserve"> $69,160</w:t>
            </w:r>
          </w:p>
          <w:p w14:paraId="6F88465D" w14:textId="29B788DA" w:rsidR="006D6220" w:rsidRPr="00D6211D" w:rsidRDefault="006D6220" w:rsidP="00D6211D">
            <w:pPr>
              <w:pStyle w:val="BodyTextIndent"/>
              <w:ind w:left="0"/>
              <w:cnfStyle w:val="000000000000" w:firstRow="0" w:lastRow="0" w:firstColumn="0" w:lastColumn="0" w:oddVBand="0" w:evenVBand="0" w:oddHBand="0" w:evenHBand="0" w:firstRowFirstColumn="0" w:firstRowLastColumn="0" w:lastRowFirstColumn="0" w:lastRowLastColumn="0"/>
            </w:pPr>
            <w:r>
              <w:t>2020- $60,548</w:t>
            </w:r>
          </w:p>
        </w:tc>
      </w:tr>
      <w:tr w:rsidR="00987D30" w:rsidRPr="00987D30" w14:paraId="2B6E6C5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9DAD366" w14:textId="77777777" w:rsidR="00987D30" w:rsidRPr="001424BD" w:rsidRDefault="00987D30" w:rsidP="009C420E">
            <w:pPr>
              <w:spacing w:after="120"/>
              <w:rPr>
                <w:b w:val="0"/>
                <w:bCs w:val="0"/>
              </w:rPr>
            </w:pPr>
            <w:r w:rsidRPr="001424BD">
              <w:rPr>
                <w:b w:val="0"/>
                <w:bCs w:val="0"/>
              </w:rPr>
              <w:t>Describe partnerships and strategic relationships you think will bring significant value to the State.</w:t>
            </w:r>
          </w:p>
        </w:tc>
        <w:tc>
          <w:tcPr>
            <w:tcW w:w="4685" w:type="dxa"/>
          </w:tcPr>
          <w:p w14:paraId="3AECD9DB" w14:textId="5A9CA574" w:rsidR="00987D30" w:rsidRPr="00987D30" w:rsidRDefault="006D6220" w:rsidP="009C420E">
            <w:pPr>
              <w:spacing w:after="120"/>
              <w:cnfStyle w:val="000000100000" w:firstRow="0" w:lastRow="0" w:firstColumn="0" w:lastColumn="0" w:oddVBand="0" w:evenVBand="0" w:oddHBand="1" w:evenHBand="0" w:firstRowFirstColumn="0" w:firstRowLastColumn="0" w:lastRowFirstColumn="0" w:lastRowLastColumn="0"/>
            </w:pPr>
            <w:r>
              <w:t>Premier braille transcription services will aid visually impaired students, musicians, and other citizens.</w:t>
            </w:r>
          </w:p>
        </w:tc>
      </w:tr>
      <w:tr w:rsidR="00987D30" w:rsidRPr="00987D30" w14:paraId="2BD3774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63E3D63" w14:textId="77777777" w:rsidR="00987D30" w:rsidRPr="001424BD" w:rsidRDefault="00987D30" w:rsidP="009C420E">
            <w:pPr>
              <w:spacing w:after="120"/>
              <w:rPr>
                <w:b w:val="0"/>
                <w:bCs w:val="0"/>
              </w:rPr>
            </w:pPr>
            <w:r w:rsidRPr="001424BD">
              <w:rPr>
                <w:b w:val="0"/>
                <w:bCs w:val="0"/>
              </w:rPr>
              <w:t xml:space="preserve">State the physical address of the place of business that would have primary responsibility for this account if bidder </w:t>
            </w:r>
            <w:proofErr w:type="gramStart"/>
            <w:r w:rsidRPr="001424BD">
              <w:rPr>
                <w:b w:val="0"/>
                <w:bCs w:val="0"/>
              </w:rPr>
              <w:t>is</w:t>
            </w:r>
            <w:proofErr w:type="gramEnd"/>
            <w:r w:rsidRPr="001424BD">
              <w:rPr>
                <w:b w:val="0"/>
                <w:bCs w:val="0"/>
              </w:rPr>
              <w:t xml:space="preserve"> awarded a contract under this RFP.</w:t>
            </w:r>
          </w:p>
        </w:tc>
        <w:tc>
          <w:tcPr>
            <w:tcW w:w="4685" w:type="dxa"/>
          </w:tcPr>
          <w:p w14:paraId="5CC5D043" w14:textId="5CA2A623" w:rsidR="00987D30" w:rsidRPr="00987D30" w:rsidRDefault="006D6220" w:rsidP="009C420E">
            <w:pPr>
              <w:spacing w:after="120"/>
              <w:cnfStyle w:val="000000000000" w:firstRow="0" w:lastRow="0" w:firstColumn="0" w:lastColumn="0" w:oddVBand="0" w:evenVBand="0" w:oddHBand="0" w:evenHBand="0" w:firstRowFirstColumn="0" w:firstRowLastColumn="0" w:lastRowFirstColumn="0" w:lastRowLastColumn="0"/>
            </w:pPr>
            <w:r>
              <w:t>225 W 99</w:t>
            </w:r>
            <w:r w:rsidRPr="006D6220">
              <w:rPr>
                <w:vertAlign w:val="superscript"/>
              </w:rPr>
              <w:t>th</w:t>
            </w:r>
            <w:r>
              <w:t xml:space="preserve"> St. New York, NY 10025</w:t>
            </w:r>
          </w:p>
        </w:tc>
      </w:tr>
      <w:tr w:rsidR="00987D30" w:rsidRPr="00985BC5" w14:paraId="553548D0"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A92B514" w14:textId="77777777" w:rsidR="00987D30" w:rsidRPr="00985BC5" w:rsidRDefault="00987D30" w:rsidP="00573AF7">
            <w:pPr>
              <w:numPr>
                <w:ilvl w:val="0"/>
                <w:numId w:val="16"/>
              </w:numPr>
              <w:spacing w:after="120"/>
              <w:rPr>
                <w:bCs w:val="0"/>
              </w:rPr>
            </w:pPr>
            <w:r w:rsidRPr="00985BC5">
              <w:rPr>
                <w:bCs w:val="0"/>
              </w:rPr>
              <w:t>Qualified Disabled Veteran/Service-Disabled Veteran-Owned Business Program</w:t>
            </w:r>
          </w:p>
        </w:tc>
        <w:tc>
          <w:tcPr>
            <w:tcW w:w="4685" w:type="dxa"/>
            <w:shd w:val="clear" w:color="auto" w:fill="D9D9D9" w:themeFill="background1" w:themeFillShade="D9"/>
          </w:tcPr>
          <w:p w14:paraId="1939B083" w14:textId="77777777" w:rsidR="00987D30" w:rsidRPr="00985BC5"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987D30" w:rsidRPr="00987D30" w14:paraId="7C17872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8372861" w14:textId="77777777" w:rsidR="00987D30" w:rsidRPr="00985BC5" w:rsidRDefault="00987D30" w:rsidP="009C420E">
            <w:pPr>
              <w:spacing w:after="120"/>
              <w:rPr>
                <w:b w:val="0"/>
                <w:bCs w:val="0"/>
              </w:rPr>
            </w:pPr>
            <w:r w:rsidRPr="00985BC5">
              <w:rPr>
                <w:b w:val="0"/>
                <w:bCs w:val="0"/>
              </w:rPr>
              <w:t xml:space="preserve">Under </w:t>
            </w:r>
            <w:hyperlink r:id="rId21" w:history="1">
              <w:r w:rsidRPr="00985BC5">
                <w:rPr>
                  <w:rStyle w:val="Hyperlink"/>
                  <w:b w:val="0"/>
                  <w:bCs w:val="0"/>
                </w:rPr>
                <w:t>MCL 18.1261</w:t>
              </w:r>
            </w:hyperlink>
            <w:r w:rsidRPr="00985BC5">
              <w:rPr>
                <w:b w:val="0"/>
                <w:bCs w:val="0"/>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771502C0" w14:textId="69DD1E2A" w:rsidR="00987D30" w:rsidRPr="003E27D3" w:rsidRDefault="006D6220" w:rsidP="009C420E">
            <w:pPr>
              <w:spacing w:after="120"/>
              <w:cnfStyle w:val="000000000000" w:firstRow="0" w:lastRow="0" w:firstColumn="0" w:lastColumn="0" w:oddVBand="0" w:evenVBand="0" w:oddHBand="0" w:evenHBand="0" w:firstRowFirstColumn="0" w:firstRowLastColumn="0" w:lastRowFirstColumn="0" w:lastRowLastColumn="0"/>
              <w:rPr>
                <w:b/>
                <w:bCs/>
              </w:rPr>
            </w:pPr>
            <w:r>
              <w:rPr>
                <w:b/>
                <w:bCs/>
              </w:rPr>
              <w:t>No</w:t>
            </w:r>
          </w:p>
        </w:tc>
      </w:tr>
      <w:tr w:rsidR="00987D30" w:rsidRPr="00987D30" w14:paraId="3FB5D41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DA878F9" w14:textId="3997BBC8" w:rsidR="00987D30" w:rsidRPr="00985BC5" w:rsidRDefault="00987D30" w:rsidP="009C420E">
            <w:pPr>
              <w:spacing w:after="120"/>
              <w:rPr>
                <w:b w:val="0"/>
                <w:bCs w:val="0"/>
              </w:rPr>
            </w:pPr>
            <w:r w:rsidRPr="00985BC5">
              <w:rPr>
                <w:b w:val="0"/>
                <w:bCs w:val="0"/>
              </w:rPr>
              <w:lastRenderedPageBreak/>
              <w:t>To demonstrate qualification as a qualified disabled veteran, you must provide:</w:t>
            </w:r>
          </w:p>
          <w:p w14:paraId="3335BCE7" w14:textId="77777777" w:rsidR="00987D30" w:rsidRPr="00985BC5" w:rsidRDefault="00987D30" w:rsidP="009C420E">
            <w:pPr>
              <w:spacing w:after="120"/>
              <w:rPr>
                <w:b w:val="0"/>
                <w:bCs w:val="0"/>
              </w:rPr>
            </w:pPr>
            <w:r w:rsidRPr="00985BC5">
              <w:rPr>
                <w:b w:val="0"/>
                <w:bCs w:val="0"/>
              </w:rPr>
              <w:t>(a) Proof of service and conditions of discharge (DD214 or equivalent</w:t>
            </w:r>
            <w:proofErr w:type="gramStart"/>
            <w:r w:rsidRPr="00985BC5">
              <w:rPr>
                <w:b w:val="0"/>
                <w:bCs w:val="0"/>
              </w:rPr>
              <w:t>);</w:t>
            </w:r>
            <w:proofErr w:type="gramEnd"/>
          </w:p>
          <w:p w14:paraId="2F9CB898" w14:textId="77777777" w:rsidR="00987D30" w:rsidRPr="00985BC5" w:rsidRDefault="00987D30" w:rsidP="009C420E">
            <w:pPr>
              <w:spacing w:after="120"/>
              <w:rPr>
                <w:b w:val="0"/>
                <w:bCs w:val="0"/>
              </w:rPr>
            </w:pPr>
            <w:r w:rsidRPr="00985BC5">
              <w:rPr>
                <w:b w:val="0"/>
                <w:bCs w:val="0"/>
              </w:rPr>
              <w:t>(b) Proof of service-connected disability (DD214 if the disability was documented at discharge or Veterans Administration Rating Decision Letter or equivalent if the disability was documented after discharge); and</w:t>
            </w:r>
          </w:p>
          <w:p w14:paraId="2A626E6B" w14:textId="77777777" w:rsidR="00987D30" w:rsidRPr="00985BC5" w:rsidRDefault="00987D30" w:rsidP="009C420E">
            <w:pPr>
              <w:spacing w:after="120"/>
              <w:rPr>
                <w:b w:val="0"/>
                <w:bCs w:val="0"/>
              </w:rPr>
            </w:pPr>
            <w:r w:rsidRPr="00985BC5">
              <w:rPr>
                <w:b w:val="0"/>
                <w:bCs w:val="0"/>
              </w:rPr>
              <w:t>(c) Legal documents setting forth the ownership of the business entity.</w:t>
            </w:r>
          </w:p>
          <w:p w14:paraId="1D32D87D" w14:textId="77777777" w:rsidR="00987D30" w:rsidRPr="00985BC5" w:rsidRDefault="00987D30" w:rsidP="009C420E">
            <w:pPr>
              <w:spacing w:after="120"/>
              <w:rPr>
                <w:b w:val="0"/>
                <w:bCs w:val="0"/>
              </w:rPr>
            </w:pPr>
            <w:r w:rsidRPr="00985BC5">
              <w:rPr>
                <w:b w:val="0"/>
                <w:bCs w:val="0"/>
              </w:rPr>
              <w:t>In lieu of the documentation identified above, you may provide proof of certification by the National Veterans Business Development Council.</w:t>
            </w:r>
          </w:p>
        </w:tc>
        <w:tc>
          <w:tcPr>
            <w:tcW w:w="4685" w:type="dxa"/>
          </w:tcPr>
          <w:p w14:paraId="42A7F02D" w14:textId="45EE57B2"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987D30">
              <w:t>Enter the names of documents submitted with your proposal to demonstrate status as a qualified disabled veteran.</w:t>
            </w:r>
          </w:p>
        </w:tc>
      </w:tr>
      <w:tr w:rsidR="00987D30" w:rsidRPr="00987D30" w14:paraId="3BE16E30"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740A6E9" w14:textId="1CE55C11" w:rsidR="00987D30" w:rsidRPr="00985BC5" w:rsidRDefault="00987D30" w:rsidP="00573AF7">
            <w:pPr>
              <w:numPr>
                <w:ilvl w:val="0"/>
                <w:numId w:val="16"/>
              </w:numPr>
              <w:spacing w:after="120"/>
            </w:pPr>
            <w:r w:rsidRPr="00985BC5">
              <w:t xml:space="preserve">State of Michigan Experience </w:t>
            </w:r>
          </w:p>
        </w:tc>
        <w:tc>
          <w:tcPr>
            <w:tcW w:w="4685" w:type="dxa"/>
            <w:shd w:val="clear" w:color="auto" w:fill="D9D9D9" w:themeFill="background1" w:themeFillShade="D9"/>
          </w:tcPr>
          <w:p w14:paraId="3650267E"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4663E97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24D0D0A" w14:textId="77777777" w:rsidR="00987D30" w:rsidRPr="00985BC5" w:rsidRDefault="00987D30" w:rsidP="009C420E">
            <w:pPr>
              <w:spacing w:after="120"/>
              <w:rPr>
                <w:b w:val="0"/>
                <w:bCs w:val="0"/>
              </w:rPr>
            </w:pPr>
            <w:r w:rsidRPr="00985BC5">
              <w:rPr>
                <w:b w:val="0"/>
                <w:bCs w:val="0"/>
              </w:rPr>
              <w:t>Does your company have experience working with the State of Michigan? If so, please provide a list (including the contract number) of the contracts you hold or have held with the State for the last 10 years.</w:t>
            </w:r>
          </w:p>
        </w:tc>
        <w:tc>
          <w:tcPr>
            <w:tcW w:w="4685" w:type="dxa"/>
          </w:tcPr>
          <w:p w14:paraId="491379B8" w14:textId="0427FF3D" w:rsidR="00987D30" w:rsidRDefault="006D6220" w:rsidP="009C420E">
            <w:pPr>
              <w:spacing w:after="120"/>
              <w:cnfStyle w:val="000000100000" w:firstRow="0" w:lastRow="0" w:firstColumn="0" w:lastColumn="0" w:oddVBand="0" w:evenVBand="0" w:oddHBand="1" w:evenHBand="0" w:firstRowFirstColumn="0" w:firstRowLastColumn="0" w:lastRowFirstColumn="0" w:lastRowLastColumn="0"/>
            </w:pPr>
            <w:r>
              <w:t xml:space="preserve">10/19/2021: 220000000801 – Braille transcription </w:t>
            </w:r>
          </w:p>
          <w:p w14:paraId="5DE674F1" w14:textId="2A6032BD" w:rsidR="006D6220" w:rsidRPr="006D6220" w:rsidRDefault="00454323" w:rsidP="006D6220">
            <w:pPr>
              <w:pStyle w:val="BodyTextIndent"/>
              <w:ind w:left="0"/>
              <w:cnfStyle w:val="000000100000" w:firstRow="0" w:lastRow="0" w:firstColumn="0" w:lastColumn="0" w:oddVBand="0" w:evenVBand="0" w:oddHBand="1" w:evenHBand="0" w:firstRowFirstColumn="0" w:firstRowLastColumn="0" w:lastRowFirstColumn="0" w:lastRowLastColumn="0"/>
            </w:pPr>
            <w:r>
              <w:t>4/09/2021: 210000005039 – Braille transcription</w:t>
            </w:r>
          </w:p>
          <w:p w14:paraId="70FA1E28" w14:textId="6D49F39B" w:rsidR="006D6220" w:rsidRPr="006D6220" w:rsidRDefault="006D6220" w:rsidP="006D6220">
            <w:pPr>
              <w:pStyle w:val="BodyTextIndent"/>
              <w:cnfStyle w:val="000000100000" w:firstRow="0" w:lastRow="0" w:firstColumn="0" w:lastColumn="0" w:oddVBand="0" w:evenVBand="0" w:oddHBand="1" w:evenHBand="0" w:firstRowFirstColumn="0" w:firstRowLastColumn="0" w:lastRowFirstColumn="0" w:lastRowLastColumn="0"/>
            </w:pPr>
          </w:p>
        </w:tc>
      </w:tr>
      <w:tr w:rsidR="00987D30" w:rsidRPr="00847B2C" w14:paraId="2B02E7AB"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9D74018" w14:textId="77777777" w:rsidR="00987D30" w:rsidRPr="00847B2C" w:rsidRDefault="00987D30" w:rsidP="00573AF7">
            <w:pPr>
              <w:numPr>
                <w:ilvl w:val="0"/>
                <w:numId w:val="16"/>
              </w:numPr>
              <w:spacing w:after="120"/>
              <w:rPr>
                <w:bCs w:val="0"/>
              </w:rPr>
            </w:pPr>
            <w:r w:rsidRPr="00847B2C">
              <w:rPr>
                <w:bCs w:val="0"/>
              </w:rPr>
              <w:t>Standard Contract Terms</w:t>
            </w:r>
          </w:p>
        </w:tc>
        <w:tc>
          <w:tcPr>
            <w:tcW w:w="4685" w:type="dxa"/>
            <w:shd w:val="clear" w:color="auto" w:fill="D9D9D9" w:themeFill="background1" w:themeFillShade="D9"/>
          </w:tcPr>
          <w:p w14:paraId="01C2D8C6"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1F5F24EE" w14:textId="77777777" w:rsidTr="00321B89">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5395" w:type="dxa"/>
          </w:tcPr>
          <w:p w14:paraId="297E4665" w14:textId="77777777" w:rsidR="00987D30" w:rsidRPr="00847B2C" w:rsidRDefault="00987D30" w:rsidP="009C420E">
            <w:pPr>
              <w:spacing w:after="120"/>
              <w:rPr>
                <w:b w:val="0"/>
                <w:bCs w:val="0"/>
              </w:rPr>
            </w:pPr>
            <w:r w:rsidRPr="00847B2C">
              <w:rPr>
                <w:b w:val="0"/>
                <w:bCs w:val="0"/>
              </w:rPr>
              <w:t>Bidder must affirm agreement with the attached Contract Terms. If not in agreement, written exceptions in accordance with the Evaluation Process section of the Proposal Instructions must be provided with Bidder’s proposal.</w:t>
            </w:r>
          </w:p>
        </w:tc>
        <w:tc>
          <w:tcPr>
            <w:tcW w:w="4685" w:type="dxa"/>
          </w:tcPr>
          <w:p w14:paraId="6C5F4ECE"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987D30" w:rsidRPr="00847B2C" w14:paraId="3E9FB933"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188E1D" w14:textId="5CC128D2" w:rsidR="00987D30" w:rsidRPr="00847B2C" w:rsidRDefault="00987D30" w:rsidP="00573AF7">
            <w:pPr>
              <w:keepNext/>
              <w:keepLines/>
              <w:numPr>
                <w:ilvl w:val="0"/>
                <w:numId w:val="16"/>
              </w:numPr>
              <w:spacing w:after="120"/>
              <w:rPr>
                <w:bCs w:val="0"/>
              </w:rPr>
            </w:pPr>
            <w:r w:rsidRPr="00847B2C">
              <w:rPr>
                <w:bCs w:val="0"/>
              </w:rPr>
              <w:t>Michigan Economic Impact</w:t>
            </w:r>
          </w:p>
        </w:tc>
        <w:tc>
          <w:tcPr>
            <w:tcW w:w="4685" w:type="dxa"/>
            <w:shd w:val="clear" w:color="auto" w:fill="D9D9D9" w:themeFill="background1" w:themeFillShade="D9"/>
          </w:tcPr>
          <w:p w14:paraId="6910A53B"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3EFBF50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090C188" w14:textId="02EDC098" w:rsidR="00987D30" w:rsidRPr="00847B2C" w:rsidRDefault="00987D30" w:rsidP="009C420E">
            <w:pPr>
              <w:keepNext/>
              <w:keepLines/>
              <w:spacing w:after="120"/>
              <w:rPr>
                <w:b w:val="0"/>
                <w:bCs w:val="0"/>
              </w:rPr>
            </w:pPr>
            <w:r w:rsidRPr="00847B2C">
              <w:rPr>
                <w:b w:val="0"/>
                <w:bCs w:val="0"/>
              </w:rPr>
              <w:t>Number of employees currently employed at locations within the State of Michigan</w:t>
            </w:r>
            <w:r w:rsidR="0064725C">
              <w:rPr>
                <w:b w:val="0"/>
                <w:bCs w:val="0"/>
              </w:rPr>
              <w:t>.</w:t>
            </w:r>
          </w:p>
        </w:tc>
        <w:tc>
          <w:tcPr>
            <w:tcW w:w="4685" w:type="dxa"/>
          </w:tcPr>
          <w:p w14:paraId="1C5D3661" w14:textId="47874B43" w:rsidR="00987D30" w:rsidRPr="00987D30" w:rsidRDefault="00454323"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0</w:t>
            </w:r>
          </w:p>
        </w:tc>
      </w:tr>
      <w:tr w:rsidR="00987D30" w:rsidRPr="00987D30" w14:paraId="326E705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2F362C2" w14:textId="336BA1E9" w:rsidR="00987D30" w:rsidRPr="00847B2C" w:rsidRDefault="00987D30" w:rsidP="009C420E">
            <w:pPr>
              <w:spacing w:after="120"/>
              <w:rPr>
                <w:b w:val="0"/>
                <w:bCs w:val="0"/>
              </w:rPr>
            </w:pPr>
            <w:r w:rsidRPr="00847B2C">
              <w:rPr>
                <w:b w:val="0"/>
                <w:bCs w:val="0"/>
              </w:rPr>
              <w:t>Number of additional employees to be employed at locations within the State of Michigan if awarded this Contract (if any)</w:t>
            </w:r>
            <w:r w:rsidR="00AF544E">
              <w:rPr>
                <w:b w:val="0"/>
                <w:bCs w:val="0"/>
              </w:rPr>
              <w:t>.</w:t>
            </w:r>
          </w:p>
        </w:tc>
        <w:tc>
          <w:tcPr>
            <w:tcW w:w="4685" w:type="dxa"/>
          </w:tcPr>
          <w:p w14:paraId="2E20912E" w14:textId="2C5F1192" w:rsidR="00987D30" w:rsidRPr="00987D30" w:rsidRDefault="00454323" w:rsidP="009C420E">
            <w:pPr>
              <w:spacing w:after="120"/>
              <w:cnfStyle w:val="000000000000" w:firstRow="0" w:lastRow="0" w:firstColumn="0" w:lastColumn="0" w:oddVBand="0" w:evenVBand="0" w:oddHBand="0" w:evenHBand="0" w:firstRowFirstColumn="0" w:firstRowLastColumn="0" w:lastRowFirstColumn="0" w:lastRowLastColumn="0"/>
              <w:rPr>
                <w:b/>
              </w:rPr>
            </w:pPr>
            <w:r>
              <w:rPr>
                <w:b/>
              </w:rPr>
              <w:t>0</w:t>
            </w:r>
          </w:p>
        </w:tc>
      </w:tr>
      <w:tr w:rsidR="00987D30" w:rsidRPr="00987D30" w14:paraId="2AA68A5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1D8C99E" w14:textId="760235D2" w:rsidR="00987D30" w:rsidRPr="00847B2C" w:rsidRDefault="00987D30" w:rsidP="009C420E">
            <w:pPr>
              <w:spacing w:after="120"/>
              <w:rPr>
                <w:b w:val="0"/>
                <w:bCs w:val="0"/>
              </w:rPr>
            </w:pPr>
            <w:r w:rsidRPr="00847B2C">
              <w:rPr>
                <w:b w:val="0"/>
                <w:bCs w:val="0"/>
              </w:rPr>
              <w:t>Minimum wage paid to employees employed at locations within the State of Michigan</w:t>
            </w:r>
            <w:r w:rsidR="0064725C">
              <w:rPr>
                <w:b w:val="0"/>
                <w:bCs w:val="0"/>
              </w:rPr>
              <w:t>.</w:t>
            </w:r>
          </w:p>
        </w:tc>
        <w:tc>
          <w:tcPr>
            <w:tcW w:w="4685" w:type="dxa"/>
          </w:tcPr>
          <w:p w14:paraId="04BB9096" w14:textId="5631EBC6" w:rsidR="00987D30" w:rsidRPr="00987D30" w:rsidRDefault="00454323"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0</w:t>
            </w:r>
          </w:p>
        </w:tc>
      </w:tr>
      <w:tr w:rsidR="00987D30" w:rsidRPr="00987D30" w14:paraId="516F22E6"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215AF6D" w14:textId="6A10351F" w:rsidR="00987D30" w:rsidRPr="00847B2C" w:rsidRDefault="00987D30" w:rsidP="009C420E">
            <w:pPr>
              <w:spacing w:after="120"/>
              <w:rPr>
                <w:b w:val="0"/>
                <w:bCs w:val="0"/>
              </w:rPr>
            </w:pPr>
            <w:r w:rsidRPr="00847B2C">
              <w:rPr>
                <w:b w:val="0"/>
                <w:bCs w:val="0"/>
              </w:rPr>
              <w:t>Average wage paid to employees employed at locations within the State of Michigan</w:t>
            </w:r>
            <w:r w:rsidR="0064725C">
              <w:rPr>
                <w:b w:val="0"/>
                <w:bCs w:val="0"/>
              </w:rPr>
              <w:t>.</w:t>
            </w:r>
          </w:p>
        </w:tc>
        <w:tc>
          <w:tcPr>
            <w:tcW w:w="4685" w:type="dxa"/>
          </w:tcPr>
          <w:p w14:paraId="24F7CC8E" w14:textId="542EEDAF" w:rsidR="00987D30" w:rsidRPr="00987D30" w:rsidRDefault="00454323" w:rsidP="009C420E">
            <w:pPr>
              <w:spacing w:after="120"/>
              <w:cnfStyle w:val="000000000000" w:firstRow="0" w:lastRow="0" w:firstColumn="0" w:lastColumn="0" w:oddVBand="0" w:evenVBand="0" w:oddHBand="0" w:evenHBand="0" w:firstRowFirstColumn="0" w:firstRowLastColumn="0" w:lastRowFirstColumn="0" w:lastRowLastColumn="0"/>
              <w:rPr>
                <w:b/>
              </w:rPr>
            </w:pPr>
            <w:r>
              <w:rPr>
                <w:b/>
              </w:rPr>
              <w:t>0</w:t>
            </w:r>
          </w:p>
        </w:tc>
      </w:tr>
      <w:tr w:rsidR="00987D30" w:rsidRPr="00987D30" w14:paraId="02A6AEF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F9ABE0D" w14:textId="0AD2DFE0" w:rsidR="00987D30" w:rsidRPr="00847B2C" w:rsidRDefault="00987D30" w:rsidP="009C420E">
            <w:pPr>
              <w:spacing w:after="120"/>
              <w:rPr>
                <w:b w:val="0"/>
                <w:bCs w:val="0"/>
              </w:rPr>
            </w:pPr>
            <w:r w:rsidRPr="00847B2C">
              <w:rPr>
                <w:b w:val="0"/>
                <w:bCs w:val="0"/>
              </w:rPr>
              <w:lastRenderedPageBreak/>
              <w:t>Percentage of employees employed at locations within the State of Michigan that are covered by employer-provided health insurance</w:t>
            </w:r>
            <w:r w:rsidR="0064725C">
              <w:rPr>
                <w:b w:val="0"/>
                <w:bCs w:val="0"/>
              </w:rPr>
              <w:t>.</w:t>
            </w:r>
          </w:p>
        </w:tc>
        <w:tc>
          <w:tcPr>
            <w:tcW w:w="4685" w:type="dxa"/>
          </w:tcPr>
          <w:p w14:paraId="5E79D329" w14:textId="27613BDA" w:rsidR="00987D30" w:rsidRPr="00987D30" w:rsidRDefault="00454323"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0</w:t>
            </w:r>
          </w:p>
        </w:tc>
      </w:tr>
      <w:tr w:rsidR="00C96C73" w:rsidRPr="00C96C73" w14:paraId="3F2EA312" w14:textId="77777777" w:rsidTr="001A31FA">
        <w:tc>
          <w:tcPr>
            <w:cnfStyle w:val="001000000000" w:firstRow="0" w:lastRow="0" w:firstColumn="1" w:lastColumn="0" w:oddVBand="0" w:evenVBand="0" w:oddHBand="0" w:evenHBand="0" w:firstRowFirstColumn="0" w:firstRowLastColumn="0" w:lastRowFirstColumn="0" w:lastRowLastColumn="0"/>
            <w:tcW w:w="5395" w:type="dxa"/>
            <w:shd w:val="clear" w:color="auto" w:fill="D0CECE" w:themeFill="background2" w:themeFillShade="E6"/>
          </w:tcPr>
          <w:p w14:paraId="36ABD520" w14:textId="57735409" w:rsidR="00C96C73" w:rsidRPr="00AF544E" w:rsidRDefault="00044EEC" w:rsidP="00573AF7">
            <w:pPr>
              <w:keepNext/>
              <w:keepLines/>
              <w:numPr>
                <w:ilvl w:val="0"/>
                <w:numId w:val="16"/>
              </w:numPr>
              <w:spacing w:after="120"/>
              <w:rPr>
                <w:rFonts w:cs="Arial"/>
              </w:rPr>
            </w:pPr>
            <w:r w:rsidRPr="00044EEC">
              <w:rPr>
                <w:rFonts w:cs="Arial"/>
              </w:rPr>
              <w:t>Labor and Environmental Laws Compliance</w:t>
            </w:r>
          </w:p>
        </w:tc>
        <w:tc>
          <w:tcPr>
            <w:tcW w:w="4685" w:type="dxa"/>
            <w:shd w:val="clear" w:color="auto" w:fill="D0CECE" w:themeFill="background2" w:themeFillShade="E6"/>
          </w:tcPr>
          <w:p w14:paraId="791BEBB6" w14:textId="77777777" w:rsidR="00C96C73" w:rsidRPr="00C96C73" w:rsidRDefault="00C96C73" w:rsidP="009C420E">
            <w:pPr>
              <w:spacing w:after="120"/>
              <w:cnfStyle w:val="000000000000" w:firstRow="0" w:lastRow="0" w:firstColumn="0" w:lastColumn="0" w:oddVBand="0" w:evenVBand="0" w:oddHBand="0" w:evenHBand="0" w:firstRowFirstColumn="0" w:firstRowLastColumn="0" w:lastRowFirstColumn="0" w:lastRowLastColumn="0"/>
              <w:rPr>
                <w:rFonts w:cs="Arial"/>
                <w:b/>
              </w:rPr>
            </w:pPr>
          </w:p>
        </w:tc>
      </w:tr>
      <w:tr w:rsidR="00044EEC" w:rsidRPr="00C96C73" w14:paraId="508FD2AC"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E77A1BB" w14:textId="375B6483" w:rsidR="00044EEC" w:rsidRPr="00AF544E" w:rsidRDefault="00044EEC" w:rsidP="009C420E">
            <w:pPr>
              <w:spacing w:after="120"/>
              <w:rPr>
                <w:rFonts w:cs="Arial"/>
                <w:b w:val="0"/>
              </w:rPr>
            </w:pPr>
            <w:r>
              <w:rPr>
                <w:rFonts w:cs="Arial"/>
                <w:b w:val="0"/>
              </w:rPr>
              <w:t>Bidder must disclose any violations of state or federal labor and employment laws and regulations received within the past five years.</w:t>
            </w:r>
          </w:p>
        </w:tc>
        <w:tc>
          <w:tcPr>
            <w:tcW w:w="4685" w:type="dxa"/>
          </w:tcPr>
          <w:p w14:paraId="1E843271" w14:textId="77777777" w:rsidR="00044EEC" w:rsidRPr="00C96C73" w:rsidRDefault="00044EEC" w:rsidP="009C420E">
            <w:pPr>
              <w:spacing w:after="120"/>
              <w:cnfStyle w:val="000000100000" w:firstRow="0" w:lastRow="0" w:firstColumn="0" w:lastColumn="0" w:oddVBand="0" w:evenVBand="0" w:oddHBand="1" w:evenHBand="0" w:firstRowFirstColumn="0" w:firstRowLastColumn="0" w:lastRowFirstColumn="0" w:lastRowLastColumn="0"/>
              <w:rPr>
                <w:rFonts w:cs="Arial"/>
                <w:b/>
              </w:rPr>
            </w:pPr>
          </w:p>
        </w:tc>
      </w:tr>
      <w:tr w:rsidR="00044EEC" w:rsidRPr="00C96C73" w14:paraId="3F2CF5B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76E7D4B" w14:textId="531D00C1" w:rsidR="00044EEC" w:rsidRDefault="00044EEC" w:rsidP="009C420E">
            <w:pPr>
              <w:spacing w:after="120"/>
              <w:rPr>
                <w:rFonts w:cs="Arial"/>
                <w:b w:val="0"/>
              </w:rPr>
            </w:pPr>
            <w:r>
              <w:rPr>
                <w:rFonts w:cs="Arial"/>
                <w:b w:val="0"/>
              </w:rPr>
              <w:t>Bidder must disclose any violations of state or federal environmental laws and regulations received within the past five years.</w:t>
            </w:r>
          </w:p>
        </w:tc>
        <w:tc>
          <w:tcPr>
            <w:tcW w:w="4685" w:type="dxa"/>
          </w:tcPr>
          <w:p w14:paraId="04C97227" w14:textId="77777777" w:rsidR="00044EEC" w:rsidRPr="00C96C73" w:rsidRDefault="00044EEC" w:rsidP="009C420E">
            <w:pPr>
              <w:spacing w:after="120"/>
              <w:cnfStyle w:val="000000000000" w:firstRow="0" w:lastRow="0" w:firstColumn="0" w:lastColumn="0" w:oddVBand="0" w:evenVBand="0" w:oddHBand="0" w:evenHBand="0" w:firstRowFirstColumn="0" w:firstRowLastColumn="0" w:lastRowFirstColumn="0" w:lastRowLastColumn="0"/>
              <w:rPr>
                <w:rFonts w:cs="Arial"/>
                <w:b/>
              </w:rPr>
            </w:pPr>
          </w:p>
        </w:tc>
      </w:tr>
      <w:tr w:rsidR="00A638FE" w:rsidRPr="00847B2C" w14:paraId="78804109" w14:textId="77777777" w:rsidTr="00A759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2837667" w14:textId="77777777" w:rsidR="00A638FE" w:rsidRPr="0090080D" w:rsidRDefault="00A638FE" w:rsidP="00573AF7">
            <w:pPr>
              <w:numPr>
                <w:ilvl w:val="0"/>
                <w:numId w:val="16"/>
              </w:numPr>
              <w:spacing w:after="120"/>
              <w:rPr>
                <w:highlight w:val="lightGray"/>
              </w:rPr>
            </w:pPr>
            <w:r w:rsidRPr="0090080D">
              <w:rPr>
                <w:highlight w:val="lightGray"/>
              </w:rPr>
              <w:t>Supplier Diversity</w:t>
            </w:r>
          </w:p>
        </w:tc>
        <w:tc>
          <w:tcPr>
            <w:tcW w:w="4685" w:type="dxa"/>
            <w:shd w:val="clear" w:color="auto" w:fill="D9D9D9" w:themeFill="background1" w:themeFillShade="D9"/>
          </w:tcPr>
          <w:p w14:paraId="48622708" w14:textId="77777777" w:rsidR="00A638FE" w:rsidRPr="00847B2C" w:rsidRDefault="00A638FE" w:rsidP="00A759D0">
            <w:pPr>
              <w:spacing w:after="120"/>
              <w:cnfStyle w:val="000000100000" w:firstRow="0" w:lastRow="0" w:firstColumn="0" w:lastColumn="0" w:oddVBand="0" w:evenVBand="0" w:oddHBand="1" w:evenHBand="0" w:firstRowFirstColumn="0" w:firstRowLastColumn="0" w:lastRowFirstColumn="0" w:lastRowLastColumn="0"/>
              <w:rPr>
                <w:b/>
              </w:rPr>
            </w:pPr>
          </w:p>
        </w:tc>
      </w:tr>
      <w:tr w:rsidR="00A638FE" w:rsidRPr="00847B2C" w14:paraId="6BADB74A" w14:textId="77777777" w:rsidTr="00ED63A5">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4365A67B" w14:textId="77777777" w:rsidR="00A638FE" w:rsidRPr="0090080D" w:rsidRDefault="00A638FE" w:rsidP="00A759D0">
            <w:pPr>
              <w:spacing w:after="120"/>
              <w:rPr>
                <w:b w:val="0"/>
                <w:bCs w:val="0"/>
              </w:rPr>
            </w:pPr>
            <w:r>
              <w:rPr>
                <w:b w:val="0"/>
                <w:bCs w:val="0"/>
              </w:rPr>
              <w:t>Does your company have a supplier diversity program or training?</w:t>
            </w:r>
          </w:p>
        </w:tc>
        <w:tc>
          <w:tcPr>
            <w:tcW w:w="4685" w:type="dxa"/>
            <w:shd w:val="clear" w:color="auto" w:fill="auto"/>
          </w:tcPr>
          <w:p w14:paraId="2DB09E18" w14:textId="36071B52" w:rsidR="00A638FE" w:rsidRPr="00847B2C" w:rsidRDefault="00A638FE" w:rsidP="00A759D0">
            <w:pPr>
              <w:spacing w:after="120"/>
              <w:cnfStyle w:val="000000000000" w:firstRow="0" w:lastRow="0" w:firstColumn="0" w:lastColumn="0" w:oddVBand="0" w:evenVBand="0" w:oddHBand="0" w:evenHBand="0" w:firstRowFirstColumn="0" w:firstRowLastColumn="0" w:lastRowFirstColumn="0" w:lastRowLastColumn="0"/>
              <w:rPr>
                <w:b/>
              </w:rPr>
            </w:pPr>
            <w:r>
              <w:rPr>
                <w:b/>
              </w:rPr>
              <w:t>N</w:t>
            </w:r>
            <w:r w:rsidR="00454323">
              <w:rPr>
                <w:b/>
              </w:rPr>
              <w:t>o</w:t>
            </w:r>
          </w:p>
        </w:tc>
      </w:tr>
      <w:tr w:rsidR="00987D30" w:rsidRPr="00847B2C" w14:paraId="1487F838"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F927F10" w14:textId="7E6BB981" w:rsidR="00987D30" w:rsidRPr="00847B2C" w:rsidRDefault="00987D30" w:rsidP="00573AF7">
            <w:pPr>
              <w:keepNext/>
              <w:keepLines/>
              <w:numPr>
                <w:ilvl w:val="0"/>
                <w:numId w:val="16"/>
              </w:numPr>
              <w:spacing w:after="120"/>
              <w:rPr>
                <w:bCs w:val="0"/>
              </w:rPr>
            </w:pPr>
            <w:r w:rsidRPr="00847B2C">
              <w:rPr>
                <w:bCs w:val="0"/>
              </w:rPr>
              <w:t>Other</w:t>
            </w:r>
          </w:p>
        </w:tc>
        <w:tc>
          <w:tcPr>
            <w:tcW w:w="4685" w:type="dxa"/>
            <w:shd w:val="clear" w:color="auto" w:fill="D9D9D9" w:themeFill="background1" w:themeFillShade="D9"/>
          </w:tcPr>
          <w:p w14:paraId="42215A0A" w14:textId="77777777" w:rsidR="00987D30" w:rsidRPr="00847B2C"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C96C73" w:rsidRPr="00847B2C" w14:paraId="6E5CA2D5" w14:textId="77777777" w:rsidTr="001A31FA">
        <w:tc>
          <w:tcPr>
            <w:cnfStyle w:val="001000000000" w:firstRow="0" w:lastRow="0" w:firstColumn="1" w:lastColumn="0" w:oddVBand="0" w:evenVBand="0" w:oddHBand="0" w:evenHBand="0" w:firstRowFirstColumn="0" w:firstRowLastColumn="0" w:lastRowFirstColumn="0" w:lastRowLastColumn="0"/>
            <w:tcW w:w="5395" w:type="dxa"/>
          </w:tcPr>
          <w:p w14:paraId="1561EA57" w14:textId="05B87AB6" w:rsidR="00C96C73" w:rsidRPr="00AF544E" w:rsidRDefault="00C96C73" w:rsidP="00C96C73">
            <w:pPr>
              <w:spacing w:after="120"/>
              <w:rPr>
                <w:b w:val="0"/>
              </w:rPr>
            </w:pPr>
            <w:r>
              <w:rPr>
                <w:bCs w:val="0"/>
              </w:rPr>
              <w:t>Classification of Employees.</w:t>
            </w:r>
            <w:r w:rsidRPr="00AF544E">
              <w:rPr>
                <w:b w:val="0"/>
              </w:rPr>
              <w:t xml:space="preserve"> </w:t>
            </w:r>
            <w:r>
              <w:rPr>
                <w:b w:val="0"/>
              </w:rPr>
              <w:t>I certify that the company has properly classified its employees in accordance with federal/state labor and employment laws.</w:t>
            </w:r>
          </w:p>
        </w:tc>
        <w:tc>
          <w:tcPr>
            <w:tcW w:w="4685" w:type="dxa"/>
            <w:shd w:val="clear" w:color="auto" w:fill="FFFFFF" w:themeFill="background1"/>
          </w:tcPr>
          <w:p w14:paraId="6867BA22" w14:textId="40463FBE" w:rsidR="00C96C73" w:rsidRPr="00847B2C" w:rsidRDefault="00454323" w:rsidP="009C420E">
            <w:pPr>
              <w:spacing w:after="120"/>
              <w:cnfStyle w:val="000000000000" w:firstRow="0" w:lastRow="0" w:firstColumn="0" w:lastColumn="0" w:oddVBand="0" w:evenVBand="0" w:oddHBand="0" w:evenHBand="0" w:firstRowFirstColumn="0" w:firstRowLastColumn="0" w:lastRowFirstColumn="0" w:lastRowLastColumn="0"/>
              <w:rPr>
                <w:b/>
              </w:rPr>
            </w:pPr>
            <w:r>
              <w:rPr>
                <w:b/>
              </w:rPr>
              <w:t>Yes</w:t>
            </w:r>
          </w:p>
        </w:tc>
      </w:tr>
      <w:tr w:rsidR="00987D30" w:rsidRPr="00847B2C" w14:paraId="56EA78D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F4A33DE" w14:textId="77777777" w:rsidR="00987D30" w:rsidRPr="00847B2C" w:rsidRDefault="00987D30" w:rsidP="009C420E">
            <w:pPr>
              <w:spacing w:after="120"/>
              <w:rPr>
                <w:b w:val="0"/>
                <w:bCs w:val="0"/>
              </w:rPr>
            </w:pPr>
            <w:r w:rsidRPr="00847B2C">
              <w:t>Abusive Labor Practices</w:t>
            </w:r>
            <w:r w:rsidRPr="00847B2C">
              <w:rPr>
                <w:b w:val="0"/>
                <w:bCs w:val="0"/>
              </w:rPr>
              <w:t xml:space="preserve">. The Contractor certifies that it will not furnish any Deliverable that was produced fully or partially by forced labor, </w:t>
            </w:r>
            <w:proofErr w:type="gramStart"/>
            <w:r w:rsidRPr="00847B2C">
              <w:rPr>
                <w:b w:val="0"/>
                <w:bCs w:val="0"/>
              </w:rPr>
              <w:t>forced</w:t>
            </w:r>
            <w:proofErr w:type="gramEnd"/>
            <w:r w:rsidRPr="00847B2C">
              <w:rPr>
                <w:b w:val="0"/>
                <w:bCs w:val="0"/>
              </w:rPr>
              <w:t xml:space="preserve"> or indentured child labor, or indentured servitude.</w:t>
            </w:r>
          </w:p>
        </w:tc>
        <w:tc>
          <w:tcPr>
            <w:tcW w:w="4685" w:type="dxa"/>
          </w:tcPr>
          <w:p w14:paraId="1CB495FB" w14:textId="7255CA0F" w:rsidR="00987D30" w:rsidRPr="003E27D3"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t>Y</w:t>
            </w:r>
            <w:r w:rsidR="00454323">
              <w:rPr>
                <w:b/>
                <w:bCs/>
              </w:rPr>
              <w:t>es</w:t>
            </w:r>
          </w:p>
        </w:tc>
      </w:tr>
      <w:tr w:rsidR="00987D30" w:rsidRPr="00847B2C" w14:paraId="08768F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C2B25A6" w14:textId="28F02BB6" w:rsidR="00987D30" w:rsidRPr="00847B2C" w:rsidRDefault="00987D30" w:rsidP="009C420E">
            <w:pPr>
              <w:spacing w:after="120"/>
              <w:rPr>
                <w:b w:val="0"/>
                <w:bCs w:val="0"/>
              </w:rPr>
            </w:pPr>
            <w:r w:rsidRPr="00847B2C">
              <w:t>Certification of Michigan Business</w:t>
            </w:r>
            <w:r w:rsidR="00405F72">
              <w:t xml:space="preserve"> </w:t>
            </w:r>
            <w:r w:rsidRPr="00847B2C">
              <w:t>- Public Act 431 of 1984, Sec. 268</w:t>
            </w:r>
            <w:r w:rsidRPr="00847B2C">
              <w:rPr>
                <w:b w:val="0"/>
                <w:bCs w:val="0"/>
              </w:rPr>
              <w:t>.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4685" w:type="dxa"/>
          </w:tcPr>
          <w:p w14:paraId="1E504512" w14:textId="705A7E93" w:rsidR="00987D30" w:rsidRPr="003E27D3" w:rsidRDefault="00454323" w:rsidP="009C420E">
            <w:pPr>
              <w:spacing w:after="120"/>
              <w:cnfStyle w:val="000000000000" w:firstRow="0" w:lastRow="0" w:firstColumn="0" w:lastColumn="0" w:oddVBand="0" w:evenVBand="0" w:oddHBand="0" w:evenHBand="0" w:firstRowFirstColumn="0" w:firstRowLastColumn="0" w:lastRowFirstColumn="0" w:lastRowLastColumn="0"/>
              <w:rPr>
                <w:b/>
                <w:bCs/>
              </w:rPr>
            </w:pPr>
            <w:r>
              <w:rPr>
                <w:b/>
                <w:bCs/>
              </w:rPr>
              <w:t xml:space="preserve">No </w:t>
            </w:r>
          </w:p>
        </w:tc>
      </w:tr>
      <w:tr w:rsidR="00987D30" w:rsidRPr="00987D30" w14:paraId="08F2D0C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769BBF7" w14:textId="68ADC4AC" w:rsidR="00987D30" w:rsidRPr="00847B2C" w:rsidRDefault="00987D30" w:rsidP="009C420E">
            <w:pPr>
              <w:spacing w:after="120"/>
              <w:rPr>
                <w:b w:val="0"/>
                <w:bCs w:val="0"/>
              </w:rPr>
            </w:pPr>
            <w:r w:rsidRPr="00847B2C">
              <w:lastRenderedPageBreak/>
              <w:t>Iran Linked Business- Public Act 517 of 2012</w:t>
            </w:r>
            <w:r w:rsidRPr="00847B2C">
              <w:rPr>
                <w:b w:val="0"/>
                <w:bCs w:val="0"/>
              </w:rPr>
              <w:t>. I certify that the Company is not an Iran-Linked business as defined by Public Act 517 of 2012.</w:t>
            </w:r>
          </w:p>
        </w:tc>
        <w:tc>
          <w:tcPr>
            <w:tcW w:w="4685" w:type="dxa"/>
          </w:tcPr>
          <w:p w14:paraId="3E5CCB5F" w14:textId="34A0FFCE" w:rsidR="00987D30" w:rsidRPr="003E27D3" w:rsidRDefault="00454323" w:rsidP="009C420E">
            <w:pPr>
              <w:spacing w:after="120"/>
              <w:cnfStyle w:val="000000100000" w:firstRow="0" w:lastRow="0" w:firstColumn="0" w:lastColumn="0" w:oddVBand="0" w:evenVBand="0" w:oddHBand="1" w:evenHBand="0" w:firstRowFirstColumn="0" w:firstRowLastColumn="0" w:lastRowFirstColumn="0" w:lastRowLastColumn="0"/>
              <w:rPr>
                <w:b/>
                <w:bCs/>
              </w:rPr>
            </w:pPr>
            <w:r>
              <w:rPr>
                <w:b/>
                <w:bCs/>
              </w:rPr>
              <w:t xml:space="preserve">Yes </w:t>
            </w:r>
          </w:p>
        </w:tc>
      </w:tr>
      <w:tr w:rsidR="00987D30" w:rsidRPr="00987D30" w14:paraId="019899FE"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6405741" w14:textId="71DA0EE3" w:rsidR="00987D30" w:rsidRPr="00847B2C" w:rsidRDefault="00987D30" w:rsidP="009C420E">
            <w:pPr>
              <w:spacing w:after="120"/>
              <w:rPr>
                <w:b w:val="0"/>
                <w:bCs w:val="0"/>
              </w:rPr>
            </w:pPr>
            <w:r w:rsidRPr="00847B2C">
              <w:t>Clean Corporate Citizen</w:t>
            </w:r>
            <w:r w:rsidRPr="00847B2C">
              <w:rPr>
                <w:b w:val="0"/>
                <w:bCs w:val="0"/>
              </w:rPr>
              <w:t>. I certify that the Company is a Clean Corporate Citizen as defined by the Environmental Protection Act, 1994 PA 451.</w:t>
            </w:r>
          </w:p>
        </w:tc>
        <w:tc>
          <w:tcPr>
            <w:tcW w:w="4685" w:type="dxa"/>
          </w:tcPr>
          <w:p w14:paraId="4D604735" w14:textId="7C28A535" w:rsidR="00987D30" w:rsidRPr="003E27D3"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Y</w:t>
            </w:r>
            <w:r w:rsidR="00454323">
              <w:rPr>
                <w:b/>
                <w:bCs/>
              </w:rPr>
              <w:t xml:space="preserve">es </w:t>
            </w:r>
          </w:p>
        </w:tc>
      </w:tr>
      <w:tr w:rsidR="00987D30" w:rsidRPr="00987D30" w14:paraId="14B3401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65861AA" w14:textId="6C180DE6" w:rsidR="00987D30" w:rsidRPr="00847B2C" w:rsidRDefault="00987D30" w:rsidP="009C420E">
            <w:pPr>
              <w:spacing w:after="120"/>
              <w:rPr>
                <w:b w:val="0"/>
                <w:bCs w:val="0"/>
              </w:rPr>
            </w:pPr>
            <w:r w:rsidRPr="00847B2C">
              <w:t>Convict Labor</w:t>
            </w:r>
            <w:r w:rsidRPr="00847B2C">
              <w:rPr>
                <w:b w:val="0"/>
                <w:bCs w:val="0"/>
              </w:rPr>
              <w:t>. The Contractor certifies that if using convict labor, it is complying with all applicable state and federal laws and policies.</w:t>
            </w:r>
          </w:p>
        </w:tc>
        <w:tc>
          <w:tcPr>
            <w:tcW w:w="4685" w:type="dxa"/>
          </w:tcPr>
          <w:p w14:paraId="17A7A009" w14:textId="74546C87" w:rsidR="00987D30" w:rsidRPr="003E27D3"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t>Y</w:t>
            </w:r>
            <w:r w:rsidR="00454323">
              <w:rPr>
                <w:b/>
                <w:bCs/>
              </w:rPr>
              <w:t>es</w:t>
            </w:r>
          </w:p>
        </w:tc>
      </w:tr>
      <w:tr w:rsidR="00987D30" w:rsidRPr="00987D30" w14:paraId="60F827A5"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BAE0BB1" w14:textId="77777777" w:rsidR="00987D30" w:rsidRPr="00847B2C" w:rsidRDefault="00987D30" w:rsidP="009C420E">
            <w:pPr>
              <w:spacing w:after="120"/>
              <w:rPr>
                <w:b w:val="0"/>
                <w:bCs w:val="0"/>
              </w:rPr>
            </w:pPr>
            <w:r w:rsidRPr="00847B2C">
              <w:t>SOM Debt/Tax Payment</w:t>
            </w:r>
            <w:r w:rsidRPr="00847B2C">
              <w:rPr>
                <w:b w:val="0"/>
                <w:bCs w:val="0"/>
              </w:rPr>
              <w:t>. All SOM tax/debts. I certify that all applicable State of Michigan taxes are paid, and that no outstanding debt is owed to the State of Michigan.</w:t>
            </w:r>
          </w:p>
        </w:tc>
        <w:tc>
          <w:tcPr>
            <w:tcW w:w="4685" w:type="dxa"/>
          </w:tcPr>
          <w:p w14:paraId="1F0369A2" w14:textId="16E1C96D" w:rsidR="00987D30" w:rsidRPr="003E27D3"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Y</w:t>
            </w:r>
            <w:r w:rsidR="00454323">
              <w:rPr>
                <w:b/>
                <w:bCs/>
              </w:rPr>
              <w:t>es</w:t>
            </w:r>
          </w:p>
        </w:tc>
      </w:tr>
      <w:tr w:rsidR="00987D30" w:rsidRPr="00987D30" w14:paraId="43D23EB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B15BCD5" w14:textId="0F9EC577" w:rsidR="00987D30" w:rsidRPr="00847B2C" w:rsidRDefault="00987D30" w:rsidP="009C420E">
            <w:pPr>
              <w:spacing w:after="120"/>
              <w:rPr>
                <w:b w:val="0"/>
                <w:bCs w:val="0"/>
              </w:rPr>
            </w:pPr>
            <w:r w:rsidRPr="00847B2C">
              <w:t xml:space="preserve">Authorization to Verify Information </w:t>
            </w:r>
            <w:r w:rsidR="00C853DD">
              <w:t>P</w:t>
            </w:r>
            <w:r w:rsidRPr="00847B2C">
              <w:t>rovided by Vendor</w:t>
            </w:r>
            <w:r w:rsidRPr="00847B2C">
              <w:rPr>
                <w:b w:val="0"/>
                <w:bCs w:val="0"/>
              </w:rPr>
              <w:t>. I authorize the State to verify that all information provided in this registration, in bidding and contracting documents, and any attachments or supplement documents and processes are accurate.</w:t>
            </w:r>
          </w:p>
        </w:tc>
        <w:tc>
          <w:tcPr>
            <w:tcW w:w="4685" w:type="dxa"/>
          </w:tcPr>
          <w:p w14:paraId="7BFA13B0" w14:textId="2F039F81"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rPr>
                <w:bCs/>
              </w:rPr>
            </w:pPr>
            <w:r w:rsidRPr="003E27D3">
              <w:rPr>
                <w:b/>
                <w:bCs/>
              </w:rPr>
              <w:t>Y</w:t>
            </w:r>
            <w:r w:rsidR="00454323">
              <w:rPr>
                <w:b/>
                <w:bCs/>
              </w:rPr>
              <w:t>es</w:t>
            </w:r>
          </w:p>
        </w:tc>
      </w:tr>
      <w:bookmarkEnd w:id="0"/>
    </w:tbl>
    <w:p w14:paraId="17B2B312" w14:textId="77777777" w:rsidR="00707513" w:rsidRDefault="00707513" w:rsidP="003767D7">
      <w:pPr>
        <w:pStyle w:val="BodyTextIndent"/>
        <w:ind w:left="0"/>
      </w:pPr>
      <w:r>
        <w:br w:type="page"/>
      </w:r>
    </w:p>
    <w:bookmarkStart w:id="18" w:name="_Hlk53643277"/>
    <w:p w14:paraId="08405904" w14:textId="15988C1E" w:rsidR="00FB14D6" w:rsidRDefault="00FB14D6" w:rsidP="003767D7">
      <w:pPr>
        <w:spacing w:before="120" w:after="240"/>
        <w:jc w:val="both"/>
        <w:rPr>
          <w:rFonts w:cs="Arial"/>
          <w:szCs w:val="24"/>
        </w:rPr>
      </w:pPr>
      <w:r>
        <w:rPr>
          <w:rFonts w:cs="Arial"/>
          <w:szCs w:val="24"/>
          <w:highlight w:val="magenta"/>
        </w:rPr>
        <w:lastRenderedPageBreak/>
        <w:fldChar w:fldCharType="begin">
          <w:ffData>
            <w:name w:val="Text36"/>
            <w:enabled/>
            <w:calcOnExit w:val="0"/>
            <w:textInput>
              <w:default w:val="Contractor must enter company name here."/>
            </w:textInput>
          </w:ffData>
        </w:fldChar>
      </w:r>
      <w:bookmarkStart w:id="19" w:name="Text36"/>
      <w:r>
        <w:rPr>
          <w:rFonts w:cs="Arial"/>
          <w:szCs w:val="24"/>
          <w:highlight w:val="magenta"/>
        </w:rPr>
        <w:instrText xml:space="preserve"> FORMTEXT </w:instrText>
      </w:r>
      <w:r>
        <w:rPr>
          <w:rFonts w:cs="Arial"/>
          <w:szCs w:val="24"/>
          <w:highlight w:val="magenta"/>
        </w:rPr>
      </w:r>
      <w:r>
        <w:rPr>
          <w:rFonts w:cs="Arial"/>
          <w:szCs w:val="24"/>
          <w:highlight w:val="magenta"/>
        </w:rPr>
        <w:fldChar w:fldCharType="separate"/>
      </w:r>
      <w:r>
        <w:rPr>
          <w:rFonts w:cs="Arial"/>
          <w:noProof/>
          <w:szCs w:val="24"/>
          <w:highlight w:val="magenta"/>
        </w:rPr>
        <w:t>Contractor must enter company name here.</w:t>
      </w:r>
      <w:r>
        <w:rPr>
          <w:rFonts w:cs="Arial"/>
          <w:szCs w:val="24"/>
          <w:highlight w:val="magenta"/>
        </w:rPr>
        <w:fldChar w:fldCharType="end"/>
      </w:r>
      <w:bookmarkEnd w:id="19"/>
    </w:p>
    <w:p w14:paraId="04B4B863" w14:textId="77777777" w:rsidR="00707513" w:rsidRPr="003767D7" w:rsidRDefault="00707513" w:rsidP="00707513">
      <w:pPr>
        <w:pStyle w:val="HeaderTab"/>
        <w:tabs>
          <w:tab w:val="clear" w:pos="10800"/>
          <w:tab w:val="right" w:pos="9360"/>
        </w:tabs>
        <w:spacing w:before="0" w:after="120"/>
        <w:rPr>
          <w:sz w:val="40"/>
          <w:szCs w:val="40"/>
        </w:rPr>
      </w:pPr>
      <w:r w:rsidRPr="003767D7">
        <w:rPr>
          <w:sz w:val="40"/>
          <w:szCs w:val="40"/>
        </w:rPr>
        <w:t>Schedule A – statement of work contract activities</w:t>
      </w:r>
    </w:p>
    <w:p w14:paraId="43105311" w14:textId="651C2693" w:rsidR="00FB14D6" w:rsidRPr="00FB14D6" w:rsidRDefault="00FB14D6" w:rsidP="009C420E">
      <w:pPr>
        <w:spacing w:before="120" w:after="120"/>
        <w:jc w:val="center"/>
        <w:rPr>
          <w:rFonts w:eastAsia="Times New Roman" w:cs="Arial"/>
          <w:b/>
          <w:bCs/>
          <w:szCs w:val="24"/>
        </w:rPr>
      </w:pPr>
      <w:r w:rsidRPr="00FB14D6">
        <w:rPr>
          <w:rFonts w:eastAsia="Times New Roman" w:cs="Arial"/>
          <w:b/>
          <w:bCs/>
          <w:szCs w:val="24"/>
        </w:rPr>
        <w:t xml:space="preserve">Request for Proposal (RFP) No. </w:t>
      </w:r>
      <w:r w:rsidR="00067910">
        <w:rPr>
          <w:rFonts w:eastAsia="Times New Roman" w:cs="Arial"/>
          <w:b/>
          <w:bCs/>
          <w:szCs w:val="24"/>
        </w:rPr>
        <w:t>210000000</w:t>
      </w:r>
      <w:r w:rsidR="00E8642A">
        <w:rPr>
          <w:rFonts w:eastAsia="Times New Roman" w:cs="Arial"/>
          <w:b/>
          <w:bCs/>
          <w:szCs w:val="24"/>
        </w:rPr>
        <w:t>242</w:t>
      </w:r>
    </w:p>
    <w:p w14:paraId="644F9A0D" w14:textId="310FAEDF" w:rsidR="00FB14D6" w:rsidRPr="00FB14D6" w:rsidRDefault="00185371" w:rsidP="009C420E">
      <w:pPr>
        <w:autoSpaceDE w:val="0"/>
        <w:autoSpaceDN w:val="0"/>
        <w:adjustRightInd w:val="0"/>
        <w:spacing w:before="120" w:after="0"/>
        <w:jc w:val="center"/>
        <w:rPr>
          <w:rFonts w:eastAsia="Times New Roman" w:cs="Arial"/>
          <w:szCs w:val="24"/>
        </w:rPr>
      </w:pPr>
      <w:bookmarkStart w:id="20" w:name="_Hlk53647427"/>
      <w:bookmarkEnd w:id="18"/>
      <w:r>
        <w:rPr>
          <w:rFonts w:eastAsia="Times New Roman" w:cs="Arial"/>
          <w:szCs w:val="24"/>
        </w:rPr>
        <w:t>Braille Transcription/Proofreading Services</w:t>
      </w:r>
    </w:p>
    <w:bookmarkEnd w:id="20"/>
    <w:p w14:paraId="5CD5CD9F"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szCs w:val="24"/>
        </w:rPr>
        <w:t>This schedule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w:t>
      </w:r>
    </w:p>
    <w:p w14:paraId="113E31FE" w14:textId="77777777" w:rsidR="00FB14D6" w:rsidRPr="00FB14D6" w:rsidRDefault="00FB14D6" w:rsidP="009C420E">
      <w:pPr>
        <w:autoSpaceDE w:val="0"/>
        <w:autoSpaceDN w:val="0"/>
        <w:adjustRightInd w:val="0"/>
        <w:spacing w:before="120" w:after="0"/>
        <w:rPr>
          <w:rFonts w:eastAsia="Times New Roman" w:cs="Arial"/>
          <w:szCs w:val="24"/>
        </w:rPr>
      </w:pPr>
      <w:r w:rsidRPr="00FB14D6">
        <w:rPr>
          <w:rFonts w:eastAsia="Times New Roman" w:cs="Arial"/>
          <w:bCs/>
          <w:iCs/>
          <w:szCs w:val="24"/>
        </w:rPr>
        <w:t>The Contractor must respond to each requirement or question and explain how it will fulfill each requirement. Attach any supplemental information and appropriately reference within your response.</w:t>
      </w:r>
    </w:p>
    <w:p w14:paraId="1A109FF6" w14:textId="77777777" w:rsidR="00FB14D6" w:rsidRPr="00FB14D6" w:rsidRDefault="00FB14D6" w:rsidP="009C420E">
      <w:pPr>
        <w:spacing w:before="120" w:after="0"/>
        <w:rPr>
          <w:rFonts w:eastAsia="Times New Roman" w:cs="Arial"/>
          <w:b/>
          <w:szCs w:val="24"/>
        </w:rPr>
      </w:pPr>
      <w:r w:rsidRPr="00FB14D6">
        <w:rPr>
          <w:rFonts w:eastAsia="Times New Roman" w:cs="Arial"/>
          <w:b/>
          <w:szCs w:val="24"/>
          <w:shd w:val="clear" w:color="auto" w:fill="FFFFCC"/>
        </w:rPr>
        <w:t>IMPORTANT NOTE TO CONTRACTORS/BIDDERS</w:t>
      </w:r>
      <w:r w:rsidRPr="00FB14D6">
        <w:rPr>
          <w:rFonts w:eastAsia="Times New Roman" w:cs="Arial"/>
          <w:b/>
          <w:szCs w:val="24"/>
        </w:rPr>
        <w:t>: There are specific requirements for which acceptance must be simply acknowledged through a checkbox(es), and others that require further explanation. Click one checkbox and complete the entries as identified.</w:t>
      </w:r>
    </w:p>
    <w:p w14:paraId="38C9EB6E" w14:textId="17233B2B" w:rsidR="00FB14D6" w:rsidRDefault="00FB14D6" w:rsidP="009C420E">
      <w:pPr>
        <w:autoSpaceDE w:val="0"/>
        <w:autoSpaceDN w:val="0"/>
        <w:adjustRightInd w:val="0"/>
        <w:spacing w:before="120" w:after="120"/>
        <w:rPr>
          <w:rFonts w:eastAsia="Times New Roman" w:cs="Arial"/>
          <w:b/>
          <w:szCs w:val="24"/>
        </w:rPr>
      </w:pPr>
      <w:bookmarkStart w:id="21" w:name="_Hlk39820706"/>
      <w:r w:rsidRPr="00FB14D6">
        <w:rPr>
          <w:rFonts w:eastAsia="Times New Roman" w:cs="Arial"/>
          <w:b/>
          <w:szCs w:val="24"/>
        </w:rPr>
        <w:t>BACKGROUND</w:t>
      </w:r>
    </w:p>
    <w:p w14:paraId="3DA1AE9F" w14:textId="74A41D66" w:rsidR="00A018C1" w:rsidRDefault="00A018C1" w:rsidP="00A018C1">
      <w:pPr>
        <w:autoSpaceDE w:val="0"/>
        <w:autoSpaceDN w:val="0"/>
        <w:adjustRightInd w:val="0"/>
        <w:spacing w:before="120" w:after="120"/>
      </w:pPr>
      <w:r>
        <w:t>Before a Braille textbook/fiction book can be given to a student to use, it must be proofread by a certified proofreader</w:t>
      </w:r>
      <w:r w:rsidR="004A0572">
        <w:t xml:space="preserve"> and must be formatted properly.  Transcription of Braille materials requires a highly qualified </w:t>
      </w:r>
      <w:r w:rsidR="006B07F2">
        <w:t xml:space="preserve">skill </w:t>
      </w:r>
      <w:r w:rsidR="0062313E">
        <w:t>set and</w:t>
      </w:r>
      <w:r w:rsidR="006B07F2">
        <w:t xml:space="preserve"> is a very </w:t>
      </w:r>
      <w:r w:rsidR="0062313E">
        <w:t>time-consuming</w:t>
      </w:r>
      <w:r w:rsidR="006B07F2">
        <w:t xml:space="preserve"> process.  It is the responsibility of </w:t>
      </w:r>
      <w:r w:rsidR="00067910">
        <w:t>the Michigan Department of Education (</w:t>
      </w:r>
      <w:r w:rsidR="006B07F2">
        <w:t>MDE</w:t>
      </w:r>
      <w:r w:rsidR="00067910">
        <w:t>)</w:t>
      </w:r>
      <w:r w:rsidR="006B07F2">
        <w:t xml:space="preserve"> to fulfill the requirement of providing textbooks to students with a visual impairment within the same time frame as their sighted peers. </w:t>
      </w:r>
      <w:r w:rsidR="002A4E01">
        <w:t xml:space="preserve"> </w:t>
      </w:r>
    </w:p>
    <w:p w14:paraId="771CA519" w14:textId="0CF773D8" w:rsidR="002A4E01" w:rsidRDefault="002A4E01" w:rsidP="002A4E01">
      <w:pPr>
        <w:pStyle w:val="BodyTextIndent"/>
        <w:ind w:left="0"/>
      </w:pPr>
      <w:r>
        <w:t xml:space="preserve">Michigan Department of Education-Low Incidence Outreach (MDE-LIO) provides Braille textbooks to students with a visual impairment to ensure that students who are blind are given the same access to education as his/her sighted classmates. </w:t>
      </w:r>
    </w:p>
    <w:p w14:paraId="0C23D9B2" w14:textId="069E250A" w:rsidR="00AA3EF5" w:rsidRDefault="00AA3EF5" w:rsidP="002A4E01">
      <w:pPr>
        <w:pStyle w:val="BodyTextIndent"/>
        <w:ind w:left="0"/>
      </w:pPr>
      <w:r>
        <w:t xml:space="preserve">Due to the new and higher </w:t>
      </w:r>
      <w:r w:rsidR="00067910">
        <w:t>academic</w:t>
      </w:r>
      <w:r>
        <w:t xml:space="preserve"> standards set for graduation requirements for all Michigan students, the request for higher level math and science textbooks has increased.  Prior to these changes in graduation requirements, many students opted out of higher math and science due to the difficulty of visual math concepts.  That is no longer an </w:t>
      </w:r>
      <w:r w:rsidR="0062313E">
        <w:t>option,</w:t>
      </w:r>
      <w:r>
        <w:t xml:space="preserve"> and they must have the Braille textbooks available </w:t>
      </w:r>
      <w:r w:rsidR="0062313E">
        <w:t>to</w:t>
      </w:r>
      <w:r>
        <w:t xml:space="preserve"> tactually visualize and comprehend the materials.</w:t>
      </w:r>
    </w:p>
    <w:p w14:paraId="2A7770CD" w14:textId="2FC91F2B" w:rsidR="00AA3EF5" w:rsidRPr="002A4E01" w:rsidRDefault="00AA3EF5" w:rsidP="002A4E01">
      <w:pPr>
        <w:pStyle w:val="BodyTextIndent"/>
        <w:ind w:left="0"/>
      </w:pPr>
      <w:r>
        <w:t xml:space="preserve">Literary Braille is used in all passages of written text.  A different system called Nemeth Code is used when transcribing math and science textbooks.  Nemeth allows complex mathematical equations that combine variables and symbols to be written in Braille.  In addition, graphics are handmade into tactile graphics and thermoformed (copied) </w:t>
      </w:r>
      <w:r w:rsidR="0062313E">
        <w:t>to</w:t>
      </w:r>
      <w:r>
        <w:t xml:space="preserve"> transfer the information from the print examples.  These are all </w:t>
      </w:r>
      <w:r w:rsidR="0062313E">
        <w:t>high-level</w:t>
      </w:r>
      <w:r>
        <w:t xml:space="preserve"> skills that are part of a transcriber’s expertise.  However, not all transcribers have these skills.  </w:t>
      </w:r>
      <w:r w:rsidR="0062313E">
        <w:t>For</w:t>
      </w:r>
      <w:r>
        <w:t xml:space="preserve"> transcribers to fulfill the requirements from MDE-LIO’s production, they must be proficient in Nemeth Code, highly skilled in the production of tactile graphics, have </w:t>
      </w:r>
      <w:r>
        <w:lastRenderedPageBreak/>
        <w:t xml:space="preserve">materials proofread, and be current with the latest requirements of the Braille </w:t>
      </w:r>
      <w:r w:rsidR="0062313E">
        <w:t>Authority</w:t>
      </w:r>
      <w:r>
        <w:t xml:space="preserve"> of North America (BANA). </w:t>
      </w:r>
      <w:r w:rsidR="0062313E">
        <w:t xml:space="preserve"> The pool of transcribers who meet these requirements is extremely limited.  The United States has recently implemented a new code in which Braille texts will be being transcribed, this code is the Unified English Braille code (UEB</w:t>
      </w:r>
      <w:r w:rsidR="00654598">
        <w:t>),</w:t>
      </w:r>
      <w:r w:rsidR="0062313E">
        <w:t xml:space="preserve"> and all transcribers will be required to work toward obtaining proficiency in the utilization of this code, as outlined by BANA.  </w:t>
      </w:r>
    </w:p>
    <w:p w14:paraId="45FED9F6" w14:textId="4E6BA0D5" w:rsidR="0062313E" w:rsidRDefault="0062313E" w:rsidP="009C420E">
      <w:pPr>
        <w:autoSpaceDE w:val="0"/>
        <w:autoSpaceDN w:val="0"/>
        <w:adjustRightInd w:val="0"/>
        <w:spacing w:before="120" w:after="0"/>
        <w:rPr>
          <w:rFonts w:eastAsia="Times New Roman" w:cs="Arial"/>
          <w:b/>
          <w:bCs/>
          <w:iCs/>
          <w:color w:val="000000"/>
          <w:szCs w:val="24"/>
        </w:rPr>
      </w:pPr>
      <w:r>
        <w:rPr>
          <w:rFonts w:eastAsia="Times New Roman" w:cs="Arial"/>
          <w:b/>
          <w:bCs/>
          <w:iCs/>
          <w:color w:val="000000"/>
          <w:szCs w:val="24"/>
        </w:rPr>
        <w:t>LEGAL REFERENCES</w:t>
      </w:r>
    </w:p>
    <w:p w14:paraId="1205DE2E" w14:textId="4FAF7862" w:rsidR="0062313E" w:rsidRDefault="0062313E" w:rsidP="0062313E">
      <w:pPr>
        <w:pStyle w:val="BodyTextIndent"/>
        <w:spacing w:before="120"/>
        <w:rPr>
          <w:rFonts w:cs="Arial"/>
          <w:szCs w:val="24"/>
        </w:rPr>
      </w:pPr>
      <w:r w:rsidRPr="0062313E">
        <w:rPr>
          <w:rFonts w:cs="Arial"/>
          <w:b/>
          <w:szCs w:val="24"/>
        </w:rPr>
        <w:t>20 U.S.C. Sec. 1412 (a) (23) (A) (B)</w:t>
      </w:r>
      <w:r w:rsidRPr="0062313E">
        <w:rPr>
          <w:rFonts w:cs="Arial"/>
          <w:szCs w:val="24"/>
        </w:rPr>
        <w:t xml:space="preserve"> The state must adopt the National Instructional Material Standards for the purpose of providing instructional materials to blind persons…in a timely manner…If a State educational agency chooses not to coordinate with the National Instructional Materials Access Center it shall provide an assurance… that it will provide instructional materials in a timely manner.</w:t>
      </w:r>
    </w:p>
    <w:p w14:paraId="2CF31427" w14:textId="77777777" w:rsidR="0062313E" w:rsidRPr="0062313E" w:rsidRDefault="0062313E" w:rsidP="0062313E">
      <w:pPr>
        <w:pStyle w:val="BodyTextIndent"/>
        <w:spacing w:after="0"/>
        <w:rPr>
          <w:rFonts w:cs="Arial"/>
          <w:b/>
          <w:szCs w:val="24"/>
        </w:rPr>
      </w:pPr>
      <w:r w:rsidRPr="0062313E">
        <w:rPr>
          <w:rFonts w:cs="Arial"/>
          <w:b/>
          <w:szCs w:val="24"/>
        </w:rPr>
        <w:t>The people of the State of Michigan enact:</w:t>
      </w:r>
    </w:p>
    <w:p w14:paraId="0458FA35" w14:textId="77777777" w:rsidR="0062313E" w:rsidRPr="0062313E" w:rsidRDefault="0062313E" w:rsidP="0062313E">
      <w:pPr>
        <w:pStyle w:val="BodyTextIndent"/>
        <w:spacing w:after="0"/>
        <w:rPr>
          <w:rFonts w:eastAsia="Times" w:cs="Arial"/>
          <w:b/>
          <w:szCs w:val="24"/>
        </w:rPr>
      </w:pPr>
      <w:r w:rsidRPr="0062313E">
        <w:rPr>
          <w:rFonts w:cs="Arial"/>
          <w:b/>
          <w:szCs w:val="24"/>
        </w:rPr>
        <w:t>Sec. 1704.  (1) This section shall be known and may be cited as the “blind pupil’s Braille</w:t>
      </w:r>
      <w:r w:rsidRPr="0062313E">
        <w:rPr>
          <w:rFonts w:eastAsia="Times" w:cs="Arial"/>
          <w:b/>
          <w:szCs w:val="24"/>
        </w:rPr>
        <w:t xml:space="preserve"> literacy law.”</w:t>
      </w:r>
    </w:p>
    <w:p w14:paraId="19AA2FFB" w14:textId="44C828B4" w:rsidR="0062313E" w:rsidRDefault="0062313E" w:rsidP="0062313E">
      <w:pPr>
        <w:pStyle w:val="BodyTextIndent"/>
        <w:spacing w:before="120"/>
        <w:rPr>
          <w:rFonts w:eastAsia="Times New Roman" w:cs="Arial"/>
          <w:b/>
          <w:szCs w:val="24"/>
        </w:rPr>
      </w:pPr>
      <w:r w:rsidRPr="0062313E">
        <w:rPr>
          <w:rFonts w:eastAsia="Times New Roman" w:cs="Arial"/>
          <w:szCs w:val="24"/>
        </w:rPr>
        <w:t>(4) The department shall accept and respond to requests from local and intermediate school districts and shall work with textbook publishers to obtain electronic file format versions of textbooks or Braille versions of textbooks or both.  The department may also, on behalf of local and intermediate school districts, request and arrange for converting</w:t>
      </w:r>
      <w:r w:rsidRPr="0062313E">
        <w:rPr>
          <w:rFonts w:eastAsia="Times New Roman" w:cs="Arial"/>
          <w:b/>
          <w:szCs w:val="24"/>
        </w:rPr>
        <w:t xml:space="preserve"> </w:t>
      </w:r>
      <w:r w:rsidRPr="0062313E">
        <w:rPr>
          <w:rFonts w:eastAsia="Times New Roman" w:cs="Arial"/>
          <w:szCs w:val="24"/>
        </w:rPr>
        <w:t xml:space="preserve">an electronic file format version of a textbook to a </w:t>
      </w:r>
      <w:r w:rsidRPr="0062313E">
        <w:rPr>
          <w:rFonts w:eastAsia="Times New Roman" w:cs="Arial"/>
          <w:b/>
          <w:szCs w:val="24"/>
        </w:rPr>
        <w:t xml:space="preserve">Braille </w:t>
      </w:r>
      <w:r w:rsidRPr="0062313E">
        <w:rPr>
          <w:rFonts w:eastAsia="Times New Roman" w:cs="Arial"/>
          <w:szCs w:val="24"/>
        </w:rPr>
        <w:t xml:space="preserve">version.  The department shall process and make these requests in a </w:t>
      </w:r>
      <w:r w:rsidRPr="0062313E">
        <w:rPr>
          <w:rFonts w:eastAsia="Times New Roman" w:cs="Arial"/>
          <w:b/>
          <w:szCs w:val="24"/>
        </w:rPr>
        <w:t>timely manner.</w:t>
      </w:r>
    </w:p>
    <w:p w14:paraId="4DCE4E57" w14:textId="50D638F3" w:rsidR="0062313E" w:rsidRPr="0062313E" w:rsidRDefault="0062313E" w:rsidP="0062313E">
      <w:pPr>
        <w:pStyle w:val="BodyTextIndent"/>
        <w:spacing w:before="120"/>
        <w:rPr>
          <w:sz w:val="72"/>
          <w:szCs w:val="56"/>
        </w:rPr>
      </w:pPr>
      <w:r w:rsidRPr="0062313E">
        <w:rPr>
          <w:rFonts w:cs="Arial"/>
          <w:b/>
          <w:szCs w:val="24"/>
        </w:rPr>
        <w:t xml:space="preserve">Braille Bill/ House Bill # 4497:  Section: (4) </w:t>
      </w:r>
      <w:r w:rsidRPr="0062313E">
        <w:rPr>
          <w:rFonts w:cs="Arial"/>
          <w:szCs w:val="24"/>
        </w:rPr>
        <w:t>A determination to provide other appropriate special education methods to a blind pupil does not preclude Braille use or instruction for the blind pupil.</w:t>
      </w:r>
    </w:p>
    <w:p w14:paraId="4BA2835B" w14:textId="7C1D4CC6" w:rsidR="00FB14D6" w:rsidRPr="00FB14D6" w:rsidRDefault="00FB14D6" w:rsidP="009C420E">
      <w:pPr>
        <w:autoSpaceDE w:val="0"/>
        <w:autoSpaceDN w:val="0"/>
        <w:adjustRightInd w:val="0"/>
        <w:spacing w:before="120" w:after="0"/>
        <w:rPr>
          <w:rFonts w:eastAsia="Times New Roman" w:cs="Arial"/>
          <w:b/>
          <w:bCs/>
          <w:iCs/>
          <w:color w:val="000000"/>
          <w:szCs w:val="24"/>
        </w:rPr>
      </w:pPr>
      <w:r w:rsidRPr="00FB14D6">
        <w:rPr>
          <w:rFonts w:eastAsia="Times New Roman" w:cs="Arial"/>
          <w:b/>
          <w:bCs/>
          <w:iCs/>
          <w:color w:val="000000"/>
          <w:szCs w:val="24"/>
        </w:rPr>
        <w:t>SCOPE</w:t>
      </w:r>
    </w:p>
    <w:p w14:paraId="1E6185A5" w14:textId="22C56E02" w:rsidR="00A018C1" w:rsidRDefault="00A018C1" w:rsidP="00A018C1">
      <w:pPr>
        <w:autoSpaceDE w:val="0"/>
        <w:autoSpaceDN w:val="0"/>
        <w:adjustRightInd w:val="0"/>
        <w:spacing w:before="120" w:after="0"/>
        <w:rPr>
          <w:rFonts w:eastAsia="Times New Roman" w:cs="Arial"/>
          <w:iCs/>
          <w:color w:val="000000"/>
          <w:szCs w:val="24"/>
        </w:rPr>
      </w:pPr>
      <w:r w:rsidRPr="00A018C1">
        <w:rPr>
          <w:rFonts w:eastAsia="Times New Roman" w:cs="Arial"/>
          <w:iCs/>
          <w:color w:val="000000"/>
          <w:szCs w:val="24"/>
        </w:rPr>
        <w:t xml:space="preserve">This is </w:t>
      </w:r>
      <w:r w:rsidR="00482E1F">
        <w:rPr>
          <w:rFonts w:eastAsia="Times New Roman" w:cs="Arial"/>
          <w:iCs/>
          <w:color w:val="000000"/>
          <w:szCs w:val="24"/>
        </w:rPr>
        <w:t>a Contract</w:t>
      </w:r>
      <w:r w:rsidRPr="00A018C1">
        <w:rPr>
          <w:rFonts w:eastAsia="Times New Roman" w:cs="Arial"/>
          <w:iCs/>
          <w:color w:val="000000"/>
          <w:szCs w:val="24"/>
        </w:rPr>
        <w:t xml:space="preserve"> for the Michigan Department of Education (MDE), Low </w:t>
      </w:r>
      <w:r>
        <w:rPr>
          <w:rFonts w:eastAsia="Times New Roman" w:cs="Arial"/>
          <w:iCs/>
          <w:color w:val="000000"/>
          <w:szCs w:val="24"/>
        </w:rPr>
        <w:t>Incidence Outreach Office</w:t>
      </w:r>
      <w:r w:rsidR="00654598">
        <w:rPr>
          <w:rFonts w:eastAsia="Times New Roman" w:cs="Arial"/>
          <w:iCs/>
          <w:color w:val="000000"/>
          <w:szCs w:val="24"/>
        </w:rPr>
        <w:t xml:space="preserve"> (LIO)</w:t>
      </w:r>
      <w:r>
        <w:rPr>
          <w:rFonts w:eastAsia="Times New Roman" w:cs="Arial"/>
          <w:iCs/>
          <w:color w:val="000000"/>
          <w:szCs w:val="24"/>
        </w:rPr>
        <w:t xml:space="preserve"> for Braille transcription of new (current year) publisher titles for local and intermediate school districts for students with a visual impairment, at a per page cost for editing, transcribing, and proofreading, as well as Braille transcription of new (current year) publisher titles for local and intermediate school districts for students at a per page cost for </w:t>
      </w:r>
      <w:proofErr w:type="spellStart"/>
      <w:r>
        <w:rPr>
          <w:rFonts w:eastAsia="Times New Roman" w:cs="Arial"/>
          <w:iCs/>
          <w:color w:val="000000"/>
          <w:szCs w:val="24"/>
        </w:rPr>
        <w:t>tactiles</w:t>
      </w:r>
      <w:proofErr w:type="spellEnd"/>
      <w:r>
        <w:rPr>
          <w:rFonts w:eastAsia="Times New Roman" w:cs="Arial"/>
          <w:iCs/>
          <w:color w:val="000000"/>
          <w:szCs w:val="24"/>
        </w:rPr>
        <w:t xml:space="preserve">. </w:t>
      </w:r>
    </w:p>
    <w:p w14:paraId="129D86D8" w14:textId="2112AE47" w:rsidR="0062313E" w:rsidRDefault="0062313E" w:rsidP="0062313E">
      <w:pPr>
        <w:pStyle w:val="BodyTextIndent"/>
        <w:spacing w:before="120"/>
        <w:ind w:left="0"/>
      </w:pPr>
      <w:r>
        <w:t>MDE-LIO provides Braille textbooks to students who are blind or with a visual impairment.  These textbooks are researched by the department’s book production unit to see if they are currently available; if they are not available, then MDO-LIO reproduces them.  This process involves contacting a qualified transcriber</w:t>
      </w:r>
      <w:r w:rsidR="008F6EF8">
        <w:t xml:space="preserve"> and getting a quote for the transcription.  As soon as MDE-LIO receives the purchase order with a print copy of the textbook from the requesting district, the process begins.  </w:t>
      </w:r>
      <w:proofErr w:type="gramStart"/>
      <w:r w:rsidR="008F6EF8">
        <w:t>In order to</w:t>
      </w:r>
      <w:proofErr w:type="gramEnd"/>
      <w:r w:rsidR="008F6EF8">
        <w:t xml:space="preserve"> expedite the process, MDE-LIO advertises to teachers to put orders in a year ahead of time to allow the time needed on lengthy math and science books to be completed on time, before school starts.  From time to time, MDE-LIO does receive orders in the spring for books that are needed for the start of the school year.  </w:t>
      </w:r>
    </w:p>
    <w:p w14:paraId="64B49F06" w14:textId="76B1A2D3" w:rsidR="008F6EF8" w:rsidRPr="0062313E" w:rsidRDefault="008F6EF8" w:rsidP="0062313E">
      <w:pPr>
        <w:pStyle w:val="BodyTextIndent"/>
        <w:spacing w:before="120"/>
        <w:ind w:left="0"/>
      </w:pPr>
      <w:r>
        <w:lastRenderedPageBreak/>
        <w:t xml:space="preserve">MDE-LIO scans the book and waits for the approval process.  Upon approval, the book is sent to the transcriber.  Upon completion of the text, it is returned by electronic files to MDE-LIO to finalize the Braille master copy of the textbook, thermoform the tactile graphics, print the cover sheets and assemble the multiple volumes.  For example, a recent geometry textbook produced with many graphics was 90 volumes in Braille, compared to the print textbook which contained around 1,000 pages.  The Braille textbooks are then shipped to the student’s school to expedite the delivery process.  </w:t>
      </w:r>
    </w:p>
    <w:bookmarkEnd w:id="21"/>
    <w:p w14:paraId="35B506CE" w14:textId="0E515747" w:rsidR="00FB14D6" w:rsidRPr="00FA663B" w:rsidRDefault="005E5057" w:rsidP="00573AF7">
      <w:pPr>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Requirements</w:t>
      </w:r>
    </w:p>
    <w:p w14:paraId="7CD2E7B8" w14:textId="44495817" w:rsidR="00FB14D6" w:rsidRDefault="005E5057" w:rsidP="00573AF7">
      <w:pPr>
        <w:numPr>
          <w:ilvl w:val="1"/>
          <w:numId w:val="38"/>
        </w:numPr>
        <w:shd w:val="clear" w:color="auto" w:fill="FFFFFF"/>
        <w:spacing w:after="0"/>
        <w:ind w:left="432" w:hanging="432"/>
        <w:contextualSpacing/>
        <w:rPr>
          <w:rFonts w:eastAsia="Times New Roman" w:cs="Arial"/>
          <w:b/>
          <w:szCs w:val="24"/>
        </w:rPr>
      </w:pPr>
      <w:r>
        <w:rPr>
          <w:rFonts w:eastAsia="Times New Roman" w:cs="Arial"/>
          <w:b/>
          <w:szCs w:val="24"/>
        </w:rPr>
        <w:t>General Requirements</w:t>
      </w:r>
    </w:p>
    <w:p w14:paraId="4CC54D1C" w14:textId="55C9A85F" w:rsidR="00AD377C" w:rsidRDefault="00AD377C" w:rsidP="00CC6E9D">
      <w:pPr>
        <w:pStyle w:val="BodyTextIndent"/>
        <w:numPr>
          <w:ilvl w:val="0"/>
          <w:numId w:val="42"/>
        </w:numPr>
      </w:pPr>
      <w:r>
        <w:t xml:space="preserve">This Contract, once issued, could become a Statewide agreement for use by all State agencies for: </w:t>
      </w:r>
    </w:p>
    <w:p w14:paraId="344D1F67" w14:textId="7DC2DE37" w:rsidR="00AD377C" w:rsidRDefault="00AD377C" w:rsidP="00CC6E9D">
      <w:pPr>
        <w:pStyle w:val="BodyTextIndent"/>
        <w:numPr>
          <w:ilvl w:val="1"/>
          <w:numId w:val="42"/>
        </w:numPr>
      </w:pPr>
      <w:r>
        <w:t xml:space="preserve">Braille translation services of textbooks, documents, and brochures, etc. </w:t>
      </w:r>
    </w:p>
    <w:p w14:paraId="0818D147" w14:textId="3F44334D" w:rsidR="00AD377C" w:rsidRPr="00AD377C" w:rsidRDefault="00AD377C" w:rsidP="00CC6E9D">
      <w:pPr>
        <w:pStyle w:val="BodyTextIndent"/>
        <w:numPr>
          <w:ilvl w:val="1"/>
          <w:numId w:val="42"/>
        </w:numPr>
      </w:pPr>
      <w:r>
        <w:t xml:space="preserve">Braille transcription in Literary, Nemeth Code Music, Computer and/or proficient in other codes as being defined necessary by specific material/subject matter being transcribed of textbooks and fictions books as requested. </w:t>
      </w:r>
    </w:p>
    <w:tbl>
      <w:tblPr>
        <w:tblW w:w="9468" w:type="dxa"/>
        <w:tblCellMar>
          <w:left w:w="0" w:type="dxa"/>
          <w:right w:w="0" w:type="dxa"/>
        </w:tblCellMar>
        <w:tblLook w:val="04A0" w:firstRow="1" w:lastRow="0" w:firstColumn="1" w:lastColumn="0" w:noHBand="0" w:noVBand="1"/>
      </w:tblPr>
      <w:tblGrid>
        <w:gridCol w:w="470"/>
        <w:gridCol w:w="8998"/>
      </w:tblGrid>
      <w:tr w:rsidR="00FB14D6" w:rsidRPr="00FB14D6" w14:paraId="1D2192D5"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22" w:name="_Hlk48123773"/>
          <w:p w14:paraId="0EAC7BE6" w14:textId="7088FEDC" w:rsidR="00FB14D6" w:rsidRPr="00FB14D6" w:rsidRDefault="00870A80" w:rsidP="009C420E">
            <w:pPr>
              <w:spacing w:before="120" w:after="120"/>
              <w:rPr>
                <w:rFonts w:eastAsia="Calibri" w:cs="Arial"/>
                <w:b/>
                <w:bCs/>
                <w:spacing w:val="14"/>
                <w:szCs w:val="24"/>
              </w:rPr>
            </w:pPr>
            <w:sdt>
              <w:sdtPr>
                <w:rPr>
                  <w:rFonts w:eastAsia="Calibri" w:cs="Arial"/>
                  <w:spacing w:val="14"/>
                  <w:szCs w:val="24"/>
                </w:rPr>
                <w:id w:val="1177148443"/>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A19DC35" w14:textId="77777777" w:rsidR="00FB14D6" w:rsidRPr="00FB14D6" w:rsidRDefault="00FB14D6" w:rsidP="009C420E">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FB14D6" w:rsidRPr="00FB14D6" w14:paraId="0B60ECEF" w14:textId="77777777" w:rsidTr="00FB14D6">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C0AA3FC" w14:textId="77777777" w:rsidR="00FB14D6" w:rsidRPr="00FB14D6" w:rsidRDefault="00870A80" w:rsidP="009C420E">
            <w:pPr>
              <w:spacing w:before="120" w:after="120"/>
              <w:rPr>
                <w:rFonts w:eastAsia="Calibri" w:cs="Arial"/>
                <w:spacing w:val="14"/>
                <w:szCs w:val="24"/>
              </w:rPr>
            </w:pPr>
            <w:sdt>
              <w:sdtPr>
                <w:rPr>
                  <w:rFonts w:eastAsia="Calibri" w:cs="Arial"/>
                  <w:spacing w:val="14"/>
                  <w:szCs w:val="24"/>
                </w:rPr>
                <w:id w:val="1272130735"/>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41D3A3" w14:textId="77777777" w:rsidR="00FB14D6" w:rsidRPr="00FB14D6" w:rsidRDefault="00FB14D6" w:rsidP="00376F02">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41019782" w14:textId="77777777"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06E42B3" w14:textId="77777777" w:rsidR="00FB14D6" w:rsidRPr="00CC73E5"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bookmarkEnd w:id="22"/>
    <w:p w14:paraId="26FF8EAD" w14:textId="4F4AD6DD" w:rsidR="00AB7F0C" w:rsidRDefault="00CC6E9D" w:rsidP="00CC6E9D">
      <w:pPr>
        <w:pStyle w:val="BodyTextIndent"/>
        <w:numPr>
          <w:ilvl w:val="0"/>
          <w:numId w:val="42"/>
        </w:numPr>
        <w:spacing w:before="120"/>
      </w:pPr>
      <w:r>
        <w:t xml:space="preserve">This Contract, once issued, will be included in a pool of qualified and verified vendors who can perform the requirements described throughout this Statement of Work. </w:t>
      </w:r>
      <w:r w:rsidR="004E6A91">
        <w:t xml:space="preserve">The State reserves the right to add Contractors to this Contract throughout the duration of the Contract.  </w:t>
      </w:r>
      <w:r w:rsidR="00DF3A17">
        <w:t>T</w:t>
      </w:r>
      <w:r>
        <w:t xml:space="preserve">he pool for additional vendors will remain open </w:t>
      </w:r>
      <w:r w:rsidR="00AB7F0C">
        <w:t>throughout</w:t>
      </w:r>
      <w:r>
        <w:t xml:space="preserve"> the Contract term and available options.  </w:t>
      </w:r>
      <w:r w:rsidR="00AB7F0C">
        <w:t>A potential new vendor for the pool will be required to complete the RFP documentation initially submitted for this Contract</w:t>
      </w:r>
      <w:r w:rsidR="003108B1">
        <w:t>, including the test sample review</w:t>
      </w:r>
      <w:r w:rsidR="00E16568">
        <w:t>, and be subjected to the same PASS/FAIL criteria</w:t>
      </w:r>
      <w:r w:rsidR="000C52E5">
        <w:t xml:space="preserve"> requirements</w:t>
      </w:r>
      <w:r w:rsidR="00AB7F0C">
        <w:t xml:space="preserve">.  </w:t>
      </w:r>
      <w:r>
        <w:t xml:space="preserve">If a new vendor is added to the pool after the initial awarded contracts, the term of the contract for the new vendor will not exceed the time frame of the original contract terms.  </w:t>
      </w:r>
    </w:p>
    <w:p w14:paraId="2CA93DA9" w14:textId="17E97E73" w:rsidR="00CC6E9D" w:rsidRDefault="00CC6E9D" w:rsidP="00CC6E9D">
      <w:pPr>
        <w:pStyle w:val="BodyTextIndent"/>
        <w:numPr>
          <w:ilvl w:val="0"/>
          <w:numId w:val="42"/>
        </w:numPr>
        <w:spacing w:before="120"/>
      </w:pPr>
      <w:r>
        <w:t>Each original Contract will be awarded a five-year term, with an option for a five-year renewa</w:t>
      </w:r>
      <w:r w:rsidR="00AB7F0C">
        <w:t xml:space="preserve">l.  </w:t>
      </w:r>
      <w:r w:rsidR="00B63AA7">
        <w:t xml:space="preserve">The State reserves the right to update </w:t>
      </w:r>
      <w:r w:rsidR="005D63DB">
        <w:t>terms and requirements of the Contract at any time during the Contract term through a Contract Change Notice</w:t>
      </w:r>
      <w:r w:rsidR="003505A5">
        <w:t xml:space="preserve">.  </w:t>
      </w:r>
    </w:p>
    <w:tbl>
      <w:tblPr>
        <w:tblW w:w="9468" w:type="dxa"/>
        <w:tblCellMar>
          <w:left w:w="0" w:type="dxa"/>
          <w:right w:w="0" w:type="dxa"/>
        </w:tblCellMar>
        <w:tblLook w:val="04A0" w:firstRow="1" w:lastRow="0" w:firstColumn="1" w:lastColumn="0" w:noHBand="0" w:noVBand="1"/>
      </w:tblPr>
      <w:tblGrid>
        <w:gridCol w:w="470"/>
        <w:gridCol w:w="8998"/>
      </w:tblGrid>
      <w:tr w:rsidR="00F50805" w:rsidRPr="00FB14D6" w14:paraId="447AA6F5"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112F8F5" w14:textId="4A26975C" w:rsidR="00F50805" w:rsidRPr="00FB14D6" w:rsidRDefault="00870A80" w:rsidP="00A759D0">
            <w:pPr>
              <w:spacing w:before="120" w:after="120"/>
              <w:rPr>
                <w:rFonts w:eastAsia="Calibri" w:cs="Arial"/>
                <w:b/>
                <w:bCs/>
                <w:spacing w:val="14"/>
                <w:szCs w:val="24"/>
              </w:rPr>
            </w:pPr>
            <w:sdt>
              <w:sdtPr>
                <w:rPr>
                  <w:rFonts w:eastAsia="Calibri" w:cs="Arial"/>
                  <w:spacing w:val="14"/>
                  <w:szCs w:val="24"/>
                </w:rPr>
                <w:id w:val="-488013175"/>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FE58DB9" w14:textId="4859134E" w:rsidR="00F50805" w:rsidRPr="00FB14D6" w:rsidRDefault="00F50805" w:rsidP="00A759D0">
            <w:pPr>
              <w:spacing w:before="120" w:after="12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agree with no exception. </w:t>
            </w:r>
          </w:p>
        </w:tc>
      </w:tr>
      <w:tr w:rsidR="00F50805" w:rsidRPr="00FB14D6" w14:paraId="79518376"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063DA0C" w14:textId="77777777" w:rsidR="00F50805" w:rsidRPr="00FB14D6" w:rsidRDefault="00870A80" w:rsidP="00A759D0">
            <w:pPr>
              <w:spacing w:before="120" w:after="120"/>
              <w:rPr>
                <w:rFonts w:eastAsia="Calibri" w:cs="Arial"/>
                <w:spacing w:val="14"/>
                <w:szCs w:val="24"/>
              </w:rPr>
            </w:pPr>
            <w:sdt>
              <w:sdtPr>
                <w:rPr>
                  <w:rFonts w:eastAsia="Calibri" w:cs="Arial"/>
                  <w:spacing w:val="14"/>
                  <w:szCs w:val="24"/>
                </w:rPr>
                <w:id w:val="281467122"/>
                <w14:checkbox>
                  <w14:checked w14:val="0"/>
                  <w14:checkedState w14:val="2612" w14:font="MS Gothic"/>
                  <w14:uncheckedState w14:val="2610" w14:font="MS Gothic"/>
                </w14:checkbox>
              </w:sdtPr>
              <w:sdtEndPr/>
              <w:sdtContent>
                <w:r w:rsidR="00F50805"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B0DE6C" w14:textId="1C46852F" w:rsidR="00F50805" w:rsidRPr="00FB14D6" w:rsidRDefault="00F50805" w:rsidP="00A759D0">
            <w:pPr>
              <w:spacing w:before="120" w:after="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have noted all exception(s) below.</w:t>
            </w:r>
          </w:p>
        </w:tc>
      </w:tr>
      <w:tr w:rsidR="00F50805" w:rsidRPr="00FB14D6" w14:paraId="2F506481"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72D48D8" w14:textId="77777777" w:rsidR="00F50805" w:rsidRPr="00CC73E5" w:rsidRDefault="00F50805" w:rsidP="00A759D0">
            <w:pPr>
              <w:spacing w:before="120" w:after="0"/>
              <w:rPr>
                <w:rFonts w:eastAsia="Times" w:cs="Arial"/>
                <w:spacing w:val="14"/>
                <w:szCs w:val="24"/>
              </w:rPr>
            </w:pPr>
            <w:r w:rsidRPr="00FB14D6">
              <w:rPr>
                <w:rFonts w:eastAsia="Times" w:cs="Arial"/>
                <w:b/>
                <w:bCs/>
                <w:spacing w:val="14"/>
                <w:szCs w:val="24"/>
              </w:rPr>
              <w:t>List all exception(s):</w:t>
            </w:r>
          </w:p>
        </w:tc>
      </w:tr>
    </w:tbl>
    <w:p w14:paraId="462FC45C" w14:textId="4D6B6908" w:rsidR="00767A3D" w:rsidRDefault="00767A3D" w:rsidP="00573AF7">
      <w:pPr>
        <w:numPr>
          <w:ilvl w:val="1"/>
          <w:numId w:val="38"/>
        </w:numPr>
        <w:shd w:val="clear" w:color="auto" w:fill="FFFFFF"/>
        <w:spacing w:before="120" w:after="0"/>
        <w:ind w:left="432" w:hanging="432"/>
        <w:rPr>
          <w:rFonts w:eastAsia="Times New Roman" w:cs="Arial"/>
          <w:b/>
          <w:szCs w:val="24"/>
        </w:rPr>
      </w:pPr>
      <w:r>
        <w:rPr>
          <w:rFonts w:eastAsia="Times New Roman" w:cs="Arial"/>
          <w:b/>
          <w:szCs w:val="24"/>
        </w:rPr>
        <w:lastRenderedPageBreak/>
        <w:t>Work and Deliverables</w:t>
      </w:r>
    </w:p>
    <w:p w14:paraId="72717B4D" w14:textId="002BD832" w:rsidR="00767A3D" w:rsidRDefault="00767A3D" w:rsidP="00767A3D">
      <w:pPr>
        <w:pStyle w:val="BodyTextIndent"/>
      </w:pPr>
      <w:r>
        <w:t xml:space="preserve">Contractor must provide deliverables, services, staff, and otherwise do all things necessary for or incidental to the performance of work, as set forth below: </w:t>
      </w:r>
    </w:p>
    <w:p w14:paraId="2D1198B5" w14:textId="47304CAD" w:rsidR="004E312B" w:rsidRDefault="004E312B" w:rsidP="00573AF7">
      <w:pPr>
        <w:pStyle w:val="BodyTextIndent"/>
        <w:numPr>
          <w:ilvl w:val="0"/>
          <w:numId w:val="43"/>
        </w:numPr>
      </w:pPr>
      <w:r>
        <w:t xml:space="preserve">Provide Braille transcription of new (current year) publisher titles for local and intermediate school districts for students with a visual impairment. </w:t>
      </w:r>
    </w:p>
    <w:p w14:paraId="22FA6649" w14:textId="3FD6DF81" w:rsidR="004E312B" w:rsidRDefault="004E312B" w:rsidP="00573AF7">
      <w:pPr>
        <w:pStyle w:val="BodyTextIndent"/>
        <w:numPr>
          <w:ilvl w:val="0"/>
          <w:numId w:val="43"/>
        </w:numPr>
      </w:pPr>
      <w:r>
        <w:t xml:space="preserve">Contractor must create </w:t>
      </w:r>
      <w:r w:rsidR="0086087C">
        <w:t xml:space="preserve">the master Braille file for new (current year) publisher titles with the understanding that once created, MDE-LIO has all rights for reproducing additional texts at a reduced rate to students with a visual impairment attending Michigan schools and are considered the “owner” of the master file.  </w:t>
      </w:r>
    </w:p>
    <w:p w14:paraId="42A9E8DC" w14:textId="3353093B" w:rsidR="0086087C" w:rsidRDefault="0086087C" w:rsidP="00573AF7">
      <w:pPr>
        <w:pStyle w:val="BodyTextIndent"/>
        <w:numPr>
          <w:ilvl w:val="0"/>
          <w:numId w:val="43"/>
        </w:numPr>
      </w:pPr>
      <w:r>
        <w:t xml:space="preserve">Transcription must be performed by a Certified Braille Transcriptionist from the Library of Congress. </w:t>
      </w:r>
    </w:p>
    <w:p w14:paraId="1395F5FA" w14:textId="3342D7FE" w:rsidR="0086087C" w:rsidRDefault="0086087C" w:rsidP="00573AF7">
      <w:pPr>
        <w:pStyle w:val="BodyTextIndent"/>
        <w:numPr>
          <w:ilvl w:val="0"/>
          <w:numId w:val="43"/>
        </w:numPr>
      </w:pPr>
      <w:r>
        <w:t xml:space="preserve">All proofreading must be done by a proofreading team which consists of a sighted person with knowledge of Braille, and a visually impaired person who also knows Braille.  They must “read” all transcribed work together. </w:t>
      </w:r>
    </w:p>
    <w:p w14:paraId="266509E9" w14:textId="6C7F02D0" w:rsidR="00086D87" w:rsidRDefault="00086D87" w:rsidP="00573AF7">
      <w:pPr>
        <w:pStyle w:val="BodyTextIndent"/>
        <w:numPr>
          <w:ilvl w:val="0"/>
          <w:numId w:val="43"/>
        </w:numPr>
      </w:pPr>
      <w:r>
        <w:t>Approximately 5 to 10 volumes (depending on whether the Braille book contains tactile graphics) must be delivered each month from the beginning of the receipt of the print text</w:t>
      </w:r>
      <w:r w:rsidR="00111D50">
        <w:t>book.</w:t>
      </w:r>
    </w:p>
    <w:tbl>
      <w:tblPr>
        <w:tblW w:w="9468" w:type="dxa"/>
        <w:tblCellMar>
          <w:left w:w="0" w:type="dxa"/>
          <w:right w:w="0" w:type="dxa"/>
        </w:tblCellMar>
        <w:tblLook w:val="04A0" w:firstRow="1" w:lastRow="0" w:firstColumn="1" w:lastColumn="0" w:noHBand="0" w:noVBand="1"/>
      </w:tblPr>
      <w:tblGrid>
        <w:gridCol w:w="470"/>
        <w:gridCol w:w="8998"/>
      </w:tblGrid>
      <w:tr w:rsidR="0087637F" w:rsidRPr="00FB14D6" w14:paraId="7CC50D3F"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C0C394B" w14:textId="59BF1B5C" w:rsidR="0087637F" w:rsidRPr="00FB14D6" w:rsidRDefault="00870A80" w:rsidP="00A759D0">
            <w:pPr>
              <w:spacing w:before="120" w:after="120"/>
              <w:rPr>
                <w:rFonts w:eastAsia="Calibri" w:cs="Arial"/>
                <w:b/>
                <w:bCs/>
                <w:spacing w:val="14"/>
                <w:szCs w:val="24"/>
              </w:rPr>
            </w:pPr>
            <w:sdt>
              <w:sdtPr>
                <w:rPr>
                  <w:rFonts w:eastAsia="Calibri" w:cs="Arial"/>
                  <w:spacing w:val="14"/>
                  <w:szCs w:val="24"/>
                </w:rPr>
                <w:id w:val="-1719431885"/>
                <w14:checkbox>
                  <w14:checked w14:val="0"/>
                  <w14:checkedState w14:val="2612" w14:font="MS Gothic"/>
                  <w14:uncheckedState w14:val="2610" w14:font="MS Gothic"/>
                </w14:checkbox>
              </w:sdtPr>
              <w:sdtEndPr/>
              <w:sdtContent>
                <w:r w:rsidR="00E901D1">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BFEE5DB" w14:textId="31D4C79D" w:rsidR="0087637F" w:rsidRPr="00FB14D6" w:rsidRDefault="0087637F" w:rsidP="00A759D0">
            <w:pPr>
              <w:spacing w:before="120" w:after="12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agree with no exception. </w:t>
            </w:r>
          </w:p>
        </w:tc>
      </w:tr>
      <w:tr w:rsidR="0087637F" w:rsidRPr="00FB14D6" w14:paraId="56ECC78E"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9A327B" w14:textId="5F430EA0" w:rsidR="0087637F" w:rsidRPr="00FB14D6" w:rsidRDefault="00870A80" w:rsidP="00A759D0">
            <w:pPr>
              <w:spacing w:before="120" w:after="120"/>
              <w:rPr>
                <w:rFonts w:eastAsia="Calibri" w:cs="Arial"/>
                <w:spacing w:val="14"/>
                <w:szCs w:val="24"/>
              </w:rPr>
            </w:pPr>
            <w:sdt>
              <w:sdtPr>
                <w:rPr>
                  <w:rFonts w:eastAsia="Calibri" w:cs="Arial"/>
                  <w:spacing w:val="14"/>
                  <w:szCs w:val="24"/>
                </w:rPr>
                <w:id w:val="979044337"/>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8F779E" w14:textId="4AFA9B8A" w:rsidR="0087637F" w:rsidRPr="00FB14D6" w:rsidRDefault="0087637F" w:rsidP="00A759D0">
            <w:pPr>
              <w:spacing w:before="120" w:after="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have noted all exception(s) below.</w:t>
            </w:r>
          </w:p>
        </w:tc>
      </w:tr>
      <w:tr w:rsidR="0087637F" w:rsidRPr="00FB14D6" w14:paraId="133035C0"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4B086CC" w14:textId="0CFCE82D" w:rsidR="0087637F" w:rsidRPr="00CC73E5" w:rsidRDefault="0087637F" w:rsidP="00A759D0">
            <w:pPr>
              <w:spacing w:before="120" w:after="0"/>
              <w:rPr>
                <w:rFonts w:eastAsia="Times" w:cs="Arial"/>
                <w:spacing w:val="14"/>
                <w:szCs w:val="24"/>
              </w:rPr>
            </w:pPr>
            <w:r w:rsidRPr="00FB14D6">
              <w:rPr>
                <w:rFonts w:eastAsia="Times" w:cs="Arial"/>
                <w:b/>
                <w:bCs/>
                <w:spacing w:val="14"/>
                <w:szCs w:val="24"/>
              </w:rPr>
              <w:t>List all exception(s</w:t>
            </w:r>
            <w:proofErr w:type="gramStart"/>
            <w:r w:rsidRPr="00FB14D6">
              <w:rPr>
                <w:rFonts w:eastAsia="Times" w:cs="Arial"/>
                <w:b/>
                <w:bCs/>
                <w:spacing w:val="14"/>
                <w:szCs w:val="24"/>
              </w:rPr>
              <w:t>):</w:t>
            </w:r>
            <w:r w:rsidR="00E901D1">
              <w:rPr>
                <w:rFonts w:eastAsia="Times" w:cs="Arial"/>
                <w:b/>
                <w:bCs/>
                <w:spacing w:val="14"/>
                <w:szCs w:val="24"/>
              </w:rPr>
              <w:t>Due</w:t>
            </w:r>
            <w:proofErr w:type="gramEnd"/>
            <w:r w:rsidR="00E901D1">
              <w:rPr>
                <w:rFonts w:eastAsia="Times" w:cs="Arial"/>
                <w:b/>
                <w:bCs/>
                <w:spacing w:val="14"/>
                <w:szCs w:val="24"/>
              </w:rPr>
              <w:t xml:space="preserve"> to the nature of braille music, I proofread materials myself or hire another transcriber to proofread for me.</w:t>
            </w:r>
          </w:p>
        </w:tc>
      </w:tr>
    </w:tbl>
    <w:p w14:paraId="5F9BD368" w14:textId="503D6A87" w:rsidR="00111D50" w:rsidRDefault="00111D50" w:rsidP="0087637F">
      <w:pPr>
        <w:pStyle w:val="BodyTextIndent"/>
        <w:numPr>
          <w:ilvl w:val="0"/>
          <w:numId w:val="43"/>
        </w:numPr>
        <w:spacing w:before="120"/>
      </w:pPr>
      <w:r>
        <w:t xml:space="preserve">Contractor must provide the following Deliverables: </w:t>
      </w:r>
    </w:p>
    <w:p w14:paraId="2369C0CF" w14:textId="24990913" w:rsidR="00111D50" w:rsidRDefault="00111D50" w:rsidP="00573AF7">
      <w:pPr>
        <w:pStyle w:val="BodyTextIndent"/>
        <w:numPr>
          <w:ilvl w:val="1"/>
          <w:numId w:val="43"/>
        </w:numPr>
      </w:pPr>
      <w:r>
        <w:t xml:space="preserve">Timely, accurate and quality translation of textbooks as defined in Section 1.1.5.  MDE-LIO provides Braille textbooks across the State of Michigan for the districts which pay for the textbooks out of their local funds.  </w:t>
      </w:r>
    </w:p>
    <w:p w14:paraId="164CDD29" w14:textId="219919C7" w:rsidR="00E348A0" w:rsidRDefault="00E348A0" w:rsidP="00573AF7">
      <w:pPr>
        <w:pStyle w:val="BodyTextIndent"/>
        <w:numPr>
          <w:ilvl w:val="1"/>
          <w:numId w:val="43"/>
        </w:numPr>
      </w:pPr>
      <w:r>
        <w:t xml:space="preserve">MDE-LIO’s production transcriber’s must be proficient in Nemeth Code, highly skilled in the production of graphics, have materials proofread and be current with the latest requirements of BANA.  </w:t>
      </w:r>
    </w:p>
    <w:p w14:paraId="097E9EBE" w14:textId="18F8D5F7" w:rsidR="00E348A0" w:rsidRDefault="00E348A0" w:rsidP="00573AF7">
      <w:pPr>
        <w:pStyle w:val="BodyTextIndent"/>
        <w:numPr>
          <w:ilvl w:val="1"/>
          <w:numId w:val="43"/>
        </w:numPr>
      </w:pPr>
      <w:r>
        <w:t xml:space="preserve">The Contractor must complete and deliver Contracted materials within the MDE-LIO specified time frame </w:t>
      </w:r>
      <w:proofErr w:type="gramStart"/>
      <w:r>
        <w:t>in order to</w:t>
      </w:r>
      <w:proofErr w:type="gramEnd"/>
      <w:r>
        <w:t xml:space="preserve"> meet the law requirement of provision of Braille materials in a timely manner, as referenced in Section </w:t>
      </w:r>
      <w:r w:rsidR="004B23ED">
        <w:t>2</w:t>
      </w:r>
      <w:r>
        <w:t xml:space="preserve">. </w:t>
      </w:r>
    </w:p>
    <w:p w14:paraId="45EB25F1" w14:textId="7B6D8551" w:rsidR="00CF2B67" w:rsidRDefault="00CF2B67" w:rsidP="00573AF7">
      <w:pPr>
        <w:pStyle w:val="BodyTextIndent"/>
        <w:numPr>
          <w:ilvl w:val="1"/>
          <w:numId w:val="43"/>
        </w:numPr>
      </w:pPr>
      <w:r>
        <w:t xml:space="preserve">Hard Copy Deliverables must meet the following packaging requirements: </w:t>
      </w:r>
    </w:p>
    <w:p w14:paraId="33A05B74" w14:textId="74E8545D" w:rsidR="00CF2B67" w:rsidRDefault="00CF2B67" w:rsidP="00573AF7">
      <w:pPr>
        <w:pStyle w:val="BodyTextIndent"/>
        <w:numPr>
          <w:ilvl w:val="2"/>
          <w:numId w:val="43"/>
        </w:numPr>
      </w:pPr>
      <w:r>
        <w:t xml:space="preserve">Each package cannot exceed thirty pounds. </w:t>
      </w:r>
    </w:p>
    <w:p w14:paraId="0FF9660E" w14:textId="60B8F4EE" w:rsidR="00CF2B67" w:rsidRDefault="00CF2B67" w:rsidP="00573AF7">
      <w:pPr>
        <w:pStyle w:val="BodyTextIndent"/>
        <w:numPr>
          <w:ilvl w:val="2"/>
          <w:numId w:val="43"/>
        </w:numPr>
      </w:pPr>
      <w:r>
        <w:lastRenderedPageBreak/>
        <w:t xml:space="preserve">Packaging and containers must meet the current requirements of State and Federal law applicable to rail and motor carrier freight classifications, which will permit application of the lowest freight rate. </w:t>
      </w:r>
    </w:p>
    <w:p w14:paraId="32993125" w14:textId="4B9EDE16" w:rsidR="00CF2B67" w:rsidRDefault="00CF2B67" w:rsidP="00573AF7">
      <w:pPr>
        <w:pStyle w:val="BodyTextIndent"/>
        <w:numPr>
          <w:ilvl w:val="1"/>
          <w:numId w:val="43"/>
        </w:numPr>
      </w:pPr>
    </w:p>
    <w:tbl>
      <w:tblPr>
        <w:tblW w:w="9468" w:type="dxa"/>
        <w:tblCellMar>
          <w:left w:w="0" w:type="dxa"/>
          <w:right w:w="0" w:type="dxa"/>
        </w:tblCellMar>
        <w:tblLook w:val="04A0" w:firstRow="1" w:lastRow="0" w:firstColumn="1" w:lastColumn="0" w:noHBand="0" w:noVBand="1"/>
      </w:tblPr>
      <w:tblGrid>
        <w:gridCol w:w="470"/>
        <w:gridCol w:w="8998"/>
      </w:tblGrid>
      <w:tr w:rsidR="00F42144" w:rsidRPr="00FB14D6" w14:paraId="55C7437A"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8784FFB" w14:textId="26AEBF9D" w:rsidR="00F42144" w:rsidRPr="00FB14D6" w:rsidRDefault="00870A80" w:rsidP="00A759D0">
            <w:pPr>
              <w:spacing w:before="120" w:after="120"/>
              <w:rPr>
                <w:rFonts w:eastAsia="Calibri" w:cs="Arial"/>
                <w:b/>
                <w:bCs/>
                <w:spacing w:val="14"/>
                <w:szCs w:val="24"/>
              </w:rPr>
            </w:pPr>
            <w:sdt>
              <w:sdtPr>
                <w:rPr>
                  <w:rFonts w:eastAsia="Calibri" w:cs="Arial"/>
                  <w:spacing w:val="14"/>
                  <w:szCs w:val="24"/>
                </w:rPr>
                <w:id w:val="-1783488947"/>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AA136FC" w14:textId="13F42F3D" w:rsidR="00F42144" w:rsidRPr="00FB14D6" w:rsidRDefault="00F42144" w:rsidP="00A759D0">
            <w:pPr>
              <w:spacing w:before="120" w:after="12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agree with no exception. </w:t>
            </w:r>
          </w:p>
        </w:tc>
      </w:tr>
      <w:tr w:rsidR="00F42144" w:rsidRPr="00FB14D6" w14:paraId="2441926F"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87488AB" w14:textId="77777777" w:rsidR="00F42144" w:rsidRPr="00FB14D6" w:rsidRDefault="00870A80" w:rsidP="00A759D0">
            <w:pPr>
              <w:spacing w:before="120" w:after="120"/>
              <w:rPr>
                <w:rFonts w:eastAsia="Calibri" w:cs="Arial"/>
                <w:spacing w:val="14"/>
                <w:szCs w:val="24"/>
              </w:rPr>
            </w:pPr>
            <w:sdt>
              <w:sdtPr>
                <w:rPr>
                  <w:rFonts w:eastAsia="Calibri" w:cs="Arial"/>
                  <w:spacing w:val="14"/>
                  <w:szCs w:val="24"/>
                </w:rPr>
                <w:id w:val="-920791720"/>
                <w14:checkbox>
                  <w14:checked w14:val="0"/>
                  <w14:checkedState w14:val="2612" w14:font="MS Gothic"/>
                  <w14:uncheckedState w14:val="2610" w14:font="MS Gothic"/>
                </w14:checkbox>
              </w:sdtPr>
              <w:sdtEndPr/>
              <w:sdtContent>
                <w:r w:rsidR="00F42144"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ABF0CD" w14:textId="19C4E6BE" w:rsidR="00F42144" w:rsidRPr="00FB14D6" w:rsidRDefault="00F42144" w:rsidP="00A759D0">
            <w:pPr>
              <w:spacing w:before="120" w:after="0"/>
              <w:rPr>
                <w:rFonts w:eastAsia="Times" w:cs="Arial"/>
                <w:spacing w:val="14"/>
                <w:szCs w:val="24"/>
              </w:rPr>
            </w:pPr>
            <w:r w:rsidRPr="00FB14D6">
              <w:rPr>
                <w:rFonts w:eastAsia="Times" w:cs="Arial"/>
                <w:spacing w:val="14"/>
                <w:szCs w:val="24"/>
              </w:rPr>
              <w:t>I have reviewed the above requirement</w:t>
            </w:r>
            <w:r w:rsidR="00050B38">
              <w:rPr>
                <w:rFonts w:eastAsia="Times" w:cs="Arial"/>
                <w:spacing w:val="14"/>
                <w:szCs w:val="24"/>
              </w:rPr>
              <w:t>s</w:t>
            </w:r>
            <w:r w:rsidRPr="00FB14D6">
              <w:rPr>
                <w:rFonts w:eastAsia="Times" w:cs="Arial"/>
                <w:spacing w:val="14"/>
                <w:szCs w:val="24"/>
              </w:rPr>
              <w:t xml:space="preserve"> and have noted all exception(s) below.</w:t>
            </w:r>
          </w:p>
        </w:tc>
      </w:tr>
      <w:tr w:rsidR="00F42144" w:rsidRPr="00FB14D6" w14:paraId="21D8DD8E"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29B7B61" w14:textId="77777777" w:rsidR="00F42144" w:rsidRPr="00CC73E5" w:rsidRDefault="00F42144" w:rsidP="00A759D0">
            <w:pPr>
              <w:spacing w:before="120" w:after="0"/>
              <w:rPr>
                <w:rFonts w:eastAsia="Times" w:cs="Arial"/>
                <w:spacing w:val="14"/>
                <w:szCs w:val="24"/>
              </w:rPr>
            </w:pPr>
            <w:r w:rsidRPr="00FB14D6">
              <w:rPr>
                <w:rFonts w:eastAsia="Times" w:cs="Arial"/>
                <w:b/>
                <w:bCs/>
                <w:spacing w:val="14"/>
                <w:szCs w:val="24"/>
              </w:rPr>
              <w:t>List all exception(s):</w:t>
            </w:r>
          </w:p>
        </w:tc>
      </w:tr>
    </w:tbl>
    <w:p w14:paraId="2D0BACFC" w14:textId="30AC0482" w:rsidR="00CF2B67" w:rsidRDefault="00CF2B67" w:rsidP="00F42144">
      <w:pPr>
        <w:pStyle w:val="BodyTextIndent"/>
        <w:numPr>
          <w:ilvl w:val="0"/>
          <w:numId w:val="43"/>
        </w:numPr>
        <w:spacing w:before="120"/>
      </w:pPr>
      <w:r>
        <w:t xml:space="preserve">The </w:t>
      </w:r>
      <w:r w:rsidR="005A77C8">
        <w:t>State’s Instructional Materials Center (</w:t>
      </w:r>
      <w:r w:rsidR="00C34FA1">
        <w:t>IMC</w:t>
      </w:r>
      <w:r w:rsidR="005A77C8">
        <w:t>)</w:t>
      </w:r>
      <w:r w:rsidR="00C34FA1">
        <w:t xml:space="preserve"> Coordinator</w:t>
      </w:r>
      <w:r>
        <w:t xml:space="preserve"> is </w:t>
      </w:r>
      <w:proofErr w:type="gramStart"/>
      <w:r>
        <w:t>onsite</w:t>
      </w:r>
      <w:proofErr w:type="gramEnd"/>
      <w:r>
        <w:t xml:space="preserve"> and the transcribers are located in their respective place(s) of business due to specialized adaptive equipment required to reproduce the Braille text.  On occasion, Contractor staff may be required to delivery tactile graphics or braille materials to the MDE-LIO offices to </w:t>
      </w:r>
      <w:proofErr w:type="gramStart"/>
      <w:r>
        <w:t>expedite the process of</w:t>
      </w:r>
      <w:proofErr w:type="gramEnd"/>
      <w:r>
        <w:t xml:space="preserve"> completion of the textbooks. </w:t>
      </w:r>
    </w:p>
    <w:p w14:paraId="36D9D8A4" w14:textId="6B6D81D1" w:rsidR="00CF2B67" w:rsidRDefault="00050B38" w:rsidP="00573AF7">
      <w:pPr>
        <w:pStyle w:val="BodyTextIndent"/>
        <w:numPr>
          <w:ilvl w:val="0"/>
          <w:numId w:val="43"/>
        </w:numPr>
      </w:pPr>
      <w:r>
        <w:t>The Contractor must c</w:t>
      </w:r>
      <w:r w:rsidR="00CF2B67">
        <w:t xml:space="preserve">oordinate transcription with MDE-LIO onsite staff members who scan, thermoform the tactile graphics, insert the graphics into the textbook, print the cover sheets, assemble the multiple volumes, and bind the books. </w:t>
      </w:r>
    </w:p>
    <w:p w14:paraId="61724E35" w14:textId="04AA1C5F" w:rsidR="00D34207" w:rsidRDefault="00050B38" w:rsidP="00573AF7">
      <w:pPr>
        <w:pStyle w:val="BodyTextIndent"/>
        <w:numPr>
          <w:ilvl w:val="0"/>
          <w:numId w:val="43"/>
        </w:numPr>
      </w:pPr>
      <w:r>
        <w:t>The Contractor must s</w:t>
      </w:r>
      <w:r w:rsidR="00D34207">
        <w:t>hip the textbooks to MDE-LIO.</w:t>
      </w:r>
    </w:p>
    <w:p w14:paraId="33749A22" w14:textId="33BA35DB" w:rsidR="00D34207" w:rsidRDefault="00050B38" w:rsidP="00573AF7">
      <w:pPr>
        <w:pStyle w:val="BodyTextIndent"/>
        <w:numPr>
          <w:ilvl w:val="0"/>
          <w:numId w:val="43"/>
        </w:numPr>
      </w:pPr>
      <w:r>
        <w:t>The Contractor will c</w:t>
      </w:r>
      <w:r w:rsidR="00D34207">
        <w:t>ommunicate with MDE-LIO staff members during normal working hours (40 hours per week, 8:00 a</w:t>
      </w:r>
      <w:r w:rsidR="004E4789">
        <w:t>.</w:t>
      </w:r>
      <w:r w:rsidR="00D34207">
        <w:t>m</w:t>
      </w:r>
      <w:r w:rsidR="004E4789">
        <w:t>.</w:t>
      </w:r>
      <w:r w:rsidR="00D34207">
        <w:t xml:space="preserve"> ET – 5:00 p</w:t>
      </w:r>
      <w:r w:rsidR="004E4789">
        <w:t>.</w:t>
      </w:r>
      <w:r w:rsidR="00D34207">
        <w:t>m</w:t>
      </w:r>
      <w:r w:rsidR="004E4789">
        <w:t>.</w:t>
      </w:r>
      <w:r w:rsidR="00D34207">
        <w:t xml:space="preserve"> ET).   </w:t>
      </w:r>
    </w:p>
    <w:tbl>
      <w:tblPr>
        <w:tblW w:w="9468" w:type="dxa"/>
        <w:tblCellMar>
          <w:left w:w="0" w:type="dxa"/>
          <w:right w:w="0" w:type="dxa"/>
        </w:tblCellMar>
        <w:tblLook w:val="04A0" w:firstRow="1" w:lastRow="0" w:firstColumn="1" w:lastColumn="0" w:noHBand="0" w:noVBand="1"/>
      </w:tblPr>
      <w:tblGrid>
        <w:gridCol w:w="470"/>
        <w:gridCol w:w="8998"/>
      </w:tblGrid>
      <w:tr w:rsidR="00050B38" w:rsidRPr="00FB14D6" w14:paraId="6178FF22"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B338A8" w14:textId="3B393AF8" w:rsidR="00050B38" w:rsidRPr="00FB14D6" w:rsidRDefault="00870A80" w:rsidP="00A759D0">
            <w:pPr>
              <w:spacing w:before="120" w:after="120"/>
              <w:rPr>
                <w:rFonts w:eastAsia="Calibri" w:cs="Arial"/>
                <w:b/>
                <w:bCs/>
                <w:spacing w:val="14"/>
                <w:szCs w:val="24"/>
              </w:rPr>
            </w:pPr>
            <w:sdt>
              <w:sdtPr>
                <w:rPr>
                  <w:rFonts w:eastAsia="Calibri" w:cs="Arial"/>
                  <w:spacing w:val="14"/>
                  <w:szCs w:val="24"/>
                </w:rPr>
                <w:id w:val="-1828966488"/>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0914E64" w14:textId="1C75BB46" w:rsidR="00050B38" w:rsidRPr="00FB14D6" w:rsidRDefault="00050B38" w:rsidP="00A759D0">
            <w:pPr>
              <w:spacing w:before="120" w:after="12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agree with no exception. </w:t>
            </w:r>
          </w:p>
        </w:tc>
      </w:tr>
      <w:tr w:rsidR="00050B38" w:rsidRPr="00FB14D6" w14:paraId="170D32DE" w14:textId="77777777" w:rsidTr="00A759D0">
        <w:trPr>
          <w:trHeight w:val="518"/>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9E0AD04" w14:textId="77777777" w:rsidR="00050B38" w:rsidRPr="00FB14D6" w:rsidRDefault="00870A80" w:rsidP="00A759D0">
            <w:pPr>
              <w:spacing w:before="120" w:after="120"/>
              <w:rPr>
                <w:rFonts w:eastAsia="Calibri" w:cs="Arial"/>
                <w:spacing w:val="14"/>
                <w:szCs w:val="24"/>
              </w:rPr>
            </w:pPr>
            <w:sdt>
              <w:sdtPr>
                <w:rPr>
                  <w:rFonts w:eastAsia="Calibri" w:cs="Arial"/>
                  <w:spacing w:val="14"/>
                  <w:szCs w:val="24"/>
                </w:rPr>
                <w:id w:val="-1991706840"/>
                <w14:checkbox>
                  <w14:checked w14:val="0"/>
                  <w14:checkedState w14:val="2612" w14:font="MS Gothic"/>
                  <w14:uncheckedState w14:val="2610" w14:font="MS Gothic"/>
                </w14:checkbox>
              </w:sdtPr>
              <w:sdtEndPr/>
              <w:sdtContent>
                <w:r w:rsidR="00050B38"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5A6CD0" w14:textId="6B9E376E" w:rsidR="00050B38" w:rsidRPr="00FB14D6" w:rsidRDefault="00050B38" w:rsidP="00A759D0">
            <w:pPr>
              <w:spacing w:before="120" w:after="0"/>
              <w:rPr>
                <w:rFonts w:eastAsia="Times" w:cs="Arial"/>
                <w:spacing w:val="14"/>
                <w:szCs w:val="24"/>
              </w:rPr>
            </w:pPr>
            <w:r w:rsidRPr="00FB14D6">
              <w:rPr>
                <w:rFonts w:eastAsia="Times" w:cs="Arial"/>
                <w:spacing w:val="14"/>
                <w:szCs w:val="24"/>
              </w:rPr>
              <w:t>I have reviewed the above requirement</w:t>
            </w:r>
            <w:r>
              <w:rPr>
                <w:rFonts w:eastAsia="Times" w:cs="Arial"/>
                <w:spacing w:val="14"/>
                <w:szCs w:val="24"/>
              </w:rPr>
              <w:t>s</w:t>
            </w:r>
            <w:r w:rsidRPr="00FB14D6">
              <w:rPr>
                <w:rFonts w:eastAsia="Times" w:cs="Arial"/>
                <w:spacing w:val="14"/>
                <w:szCs w:val="24"/>
              </w:rPr>
              <w:t xml:space="preserve"> and have noted all exception(s) below.</w:t>
            </w:r>
          </w:p>
        </w:tc>
      </w:tr>
      <w:tr w:rsidR="00050B38" w:rsidRPr="00FB14D6" w14:paraId="7602B2F4" w14:textId="77777777" w:rsidTr="00A759D0">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065372D" w14:textId="77777777" w:rsidR="00050B38" w:rsidRPr="00CC73E5" w:rsidRDefault="00050B38" w:rsidP="00A759D0">
            <w:pPr>
              <w:spacing w:before="120" w:after="0"/>
              <w:rPr>
                <w:rFonts w:eastAsia="Times" w:cs="Arial"/>
                <w:spacing w:val="14"/>
                <w:szCs w:val="24"/>
              </w:rPr>
            </w:pPr>
            <w:r w:rsidRPr="00FB14D6">
              <w:rPr>
                <w:rFonts w:eastAsia="Times" w:cs="Arial"/>
                <w:b/>
                <w:bCs/>
                <w:spacing w:val="14"/>
                <w:szCs w:val="24"/>
              </w:rPr>
              <w:t>List all exception(s):</w:t>
            </w:r>
          </w:p>
        </w:tc>
      </w:tr>
    </w:tbl>
    <w:p w14:paraId="1303E662" w14:textId="51D07BF2" w:rsidR="00FB14D6" w:rsidRPr="00FB14D6" w:rsidRDefault="005E5057" w:rsidP="00573AF7">
      <w:pPr>
        <w:numPr>
          <w:ilvl w:val="1"/>
          <w:numId w:val="38"/>
        </w:numPr>
        <w:shd w:val="clear" w:color="auto" w:fill="FFFFFF"/>
        <w:spacing w:before="120" w:after="0"/>
        <w:ind w:left="432" w:hanging="432"/>
        <w:rPr>
          <w:rFonts w:eastAsia="Times New Roman" w:cs="Arial"/>
          <w:b/>
          <w:szCs w:val="24"/>
        </w:rPr>
      </w:pPr>
      <w:r>
        <w:rPr>
          <w:rFonts w:eastAsia="Times New Roman" w:cs="Arial"/>
          <w:b/>
          <w:szCs w:val="24"/>
        </w:rPr>
        <w:t>Transition</w:t>
      </w:r>
    </w:p>
    <w:p w14:paraId="610B85CA" w14:textId="68F1C32F" w:rsidR="005E5057" w:rsidRPr="00647B75" w:rsidRDefault="00EF6E1C" w:rsidP="005E5057">
      <w:pPr>
        <w:spacing w:after="120"/>
        <w:rPr>
          <w:rFonts w:eastAsia="Calibri" w:cs="Arial"/>
        </w:rPr>
      </w:pPr>
      <w:r>
        <w:rPr>
          <w:rFonts w:eastAsia="Calibri" w:cs="Arial"/>
        </w:rPr>
        <w:t>At the completion of a project or the term of this Contract, the Contractor must return</w:t>
      </w:r>
      <w:r w:rsidR="00471C90">
        <w:rPr>
          <w:rFonts w:eastAsia="Calibri" w:cs="Arial"/>
        </w:rPr>
        <w:t xml:space="preserve"> hard copy of textbook and any completed volumes of the work to the IMC Coordinator at, 702 W. Kalamazoo St., Lansing, MI 48915, via UPS and supply the tracking number to the IMC Coordinator. </w:t>
      </w:r>
    </w:p>
    <w:tbl>
      <w:tblPr>
        <w:tblW w:w="9468" w:type="dxa"/>
        <w:tblCellMar>
          <w:left w:w="0" w:type="dxa"/>
          <w:right w:w="0" w:type="dxa"/>
        </w:tblCellMar>
        <w:tblLook w:val="04A0" w:firstRow="1" w:lastRow="0" w:firstColumn="1" w:lastColumn="0" w:noHBand="0" w:noVBand="1"/>
      </w:tblPr>
      <w:tblGrid>
        <w:gridCol w:w="470"/>
        <w:gridCol w:w="8998"/>
      </w:tblGrid>
      <w:tr w:rsidR="005E5057" w:rsidRPr="00647B75" w14:paraId="7465BD5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218935E" w14:textId="6E0FC92F" w:rsidR="005E5057" w:rsidRPr="00647B75" w:rsidRDefault="00870A80" w:rsidP="007C1B39">
            <w:pPr>
              <w:spacing w:after="120"/>
              <w:rPr>
                <w:rFonts w:eastAsia="Calibri" w:cs="Arial"/>
                <w:b/>
                <w:bCs/>
                <w:spacing w:val="14"/>
              </w:rPr>
            </w:pPr>
            <w:sdt>
              <w:sdtPr>
                <w:rPr>
                  <w:rFonts w:eastAsia="Calibri" w:cs="Arial"/>
                  <w:spacing w:val="14"/>
                </w:rPr>
                <w:id w:val="898936637"/>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3DA2FB9" w14:textId="77777777" w:rsidR="005E5057" w:rsidRPr="00647B75" w:rsidRDefault="005E5057"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5E5057" w:rsidRPr="00647B75" w14:paraId="737F28D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E1DE3CF" w14:textId="77777777" w:rsidR="005E5057" w:rsidRPr="00647B75" w:rsidRDefault="00870A80" w:rsidP="007C1B39">
            <w:pPr>
              <w:spacing w:after="120"/>
              <w:rPr>
                <w:rFonts w:eastAsia="Calibri" w:cs="Arial"/>
                <w:b/>
                <w:bCs/>
                <w:spacing w:val="14"/>
              </w:rPr>
            </w:pPr>
            <w:sdt>
              <w:sdtPr>
                <w:rPr>
                  <w:rFonts w:eastAsia="Calibri" w:cs="Arial"/>
                  <w:spacing w:val="14"/>
                </w:rPr>
                <w:id w:val="-587078838"/>
                <w14:checkbox>
                  <w14:checked w14:val="0"/>
                  <w14:checkedState w14:val="2612" w14:font="MS Gothic"/>
                  <w14:uncheckedState w14:val="2610" w14:font="MS Gothic"/>
                </w14:checkbox>
              </w:sdtPr>
              <w:sdtEndPr/>
              <w:sdtContent>
                <w:r w:rsidR="005E5057"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B96C5E" w14:textId="77777777" w:rsidR="005E5057" w:rsidRPr="00647B75" w:rsidRDefault="005E5057"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5E5057" w:rsidRPr="00647B75" w14:paraId="135D801D"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04EA003" w14:textId="77777777" w:rsidR="005E5057" w:rsidRPr="00647B75" w:rsidRDefault="005E5057" w:rsidP="007C1B39">
            <w:pPr>
              <w:spacing w:before="120" w:after="0"/>
              <w:rPr>
                <w:rFonts w:eastAsia="Times" w:cs="Arial"/>
                <w:spacing w:val="14"/>
              </w:rPr>
            </w:pPr>
            <w:r w:rsidRPr="00647B75">
              <w:rPr>
                <w:rFonts w:eastAsia="Times" w:cs="Arial"/>
                <w:b/>
                <w:bCs/>
                <w:spacing w:val="14"/>
              </w:rPr>
              <w:t>List all exception(s):</w:t>
            </w:r>
          </w:p>
        </w:tc>
      </w:tr>
    </w:tbl>
    <w:p w14:paraId="0F51ADAC" w14:textId="44633530" w:rsidR="005E5057" w:rsidRDefault="005E5057" w:rsidP="00573AF7">
      <w:pPr>
        <w:numPr>
          <w:ilvl w:val="1"/>
          <w:numId w:val="38"/>
        </w:numPr>
        <w:shd w:val="clear" w:color="auto" w:fill="FFFFFF"/>
        <w:spacing w:before="120" w:after="0"/>
        <w:ind w:left="432" w:hanging="432"/>
        <w:rPr>
          <w:rFonts w:cs="Arial"/>
          <w:b/>
          <w:szCs w:val="24"/>
        </w:rPr>
      </w:pPr>
      <w:r w:rsidRPr="005E5057">
        <w:rPr>
          <w:rFonts w:eastAsia="Times New Roman" w:cs="Arial"/>
          <w:b/>
          <w:szCs w:val="24"/>
        </w:rPr>
        <w:t>Training</w:t>
      </w:r>
      <w:r w:rsidRPr="005546E6">
        <w:rPr>
          <w:rFonts w:cs="Arial"/>
          <w:b/>
          <w:szCs w:val="24"/>
        </w:rPr>
        <w:t xml:space="preserve"> </w:t>
      </w:r>
    </w:p>
    <w:p w14:paraId="298FE142" w14:textId="0C3258F5" w:rsidR="005E5057" w:rsidRPr="005E5057" w:rsidRDefault="005E5057" w:rsidP="00D34207">
      <w:pPr>
        <w:spacing w:after="120"/>
        <w:rPr>
          <w:rFonts w:cs="Arial"/>
        </w:rPr>
      </w:pPr>
      <w:r w:rsidRPr="005E5057">
        <w:rPr>
          <w:rFonts w:cs="Arial"/>
        </w:rPr>
        <w:lastRenderedPageBreak/>
        <w:t xml:space="preserve">The Contractor </w:t>
      </w:r>
      <w:r w:rsidR="00D34207">
        <w:rPr>
          <w:rFonts w:cs="Arial"/>
        </w:rPr>
        <w:t xml:space="preserve">is encouraged to obtain </w:t>
      </w:r>
      <w:r w:rsidR="009B386D">
        <w:rPr>
          <w:rFonts w:cs="Arial"/>
        </w:rPr>
        <w:t xml:space="preserve">continued education </w:t>
      </w:r>
      <w:r w:rsidR="001C0FBA">
        <w:rPr>
          <w:rFonts w:cs="Arial"/>
        </w:rPr>
        <w:t>and/</w:t>
      </w:r>
      <w:r w:rsidR="009B386D">
        <w:rPr>
          <w:rFonts w:cs="Arial"/>
        </w:rPr>
        <w:t>or professional development</w:t>
      </w:r>
      <w:r w:rsidR="00D34207">
        <w:rPr>
          <w:rFonts w:cs="Arial"/>
        </w:rPr>
        <w:t xml:space="preserve"> </w:t>
      </w:r>
      <w:proofErr w:type="gramStart"/>
      <w:r w:rsidR="00D34207">
        <w:rPr>
          <w:rFonts w:cs="Arial"/>
        </w:rPr>
        <w:t>in order to</w:t>
      </w:r>
      <w:proofErr w:type="gramEnd"/>
      <w:r w:rsidR="00D34207">
        <w:rPr>
          <w:rFonts w:cs="Arial"/>
        </w:rPr>
        <w:t xml:space="preserve"> define their level of understanding to current code and formatting implementations as they are released. </w:t>
      </w:r>
    </w:p>
    <w:tbl>
      <w:tblPr>
        <w:tblW w:w="9468" w:type="dxa"/>
        <w:tblCellMar>
          <w:left w:w="0" w:type="dxa"/>
          <w:right w:w="0" w:type="dxa"/>
        </w:tblCellMar>
        <w:tblLook w:val="04A0" w:firstRow="1" w:lastRow="0" w:firstColumn="1" w:lastColumn="0" w:noHBand="0" w:noVBand="1"/>
      </w:tblPr>
      <w:tblGrid>
        <w:gridCol w:w="470"/>
        <w:gridCol w:w="8998"/>
      </w:tblGrid>
      <w:tr w:rsidR="005E5057" w:rsidRPr="00647B75" w14:paraId="39797C55" w14:textId="77777777" w:rsidTr="007C1B39">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Start w:id="23" w:name="_Hlk51747098"/>
          <w:p w14:paraId="0FC17BF1" w14:textId="7227986B" w:rsidR="005E5057" w:rsidRPr="00647B75" w:rsidRDefault="00870A80" w:rsidP="007C1B39">
            <w:pPr>
              <w:spacing w:after="120"/>
              <w:rPr>
                <w:rFonts w:eastAsia="Calibri" w:cs="Arial"/>
                <w:b/>
                <w:bCs/>
                <w:spacing w:val="14"/>
              </w:rPr>
            </w:pPr>
            <w:sdt>
              <w:sdtPr>
                <w:rPr>
                  <w:rFonts w:eastAsia="Calibri" w:cs="Arial"/>
                  <w:spacing w:val="14"/>
                </w:rPr>
                <w:id w:val="-457262894"/>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CBC93A9" w14:textId="77777777" w:rsidR="005E5057" w:rsidRPr="00647B75" w:rsidRDefault="005E5057"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5E5057" w:rsidRPr="00647B75" w14:paraId="52B81017" w14:textId="77777777" w:rsidTr="007C1B39">
        <w:trPr>
          <w:trHeight w:val="374"/>
        </w:trPr>
        <w:tc>
          <w:tcPr>
            <w:tcW w:w="470"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4A39CBA" w14:textId="77777777" w:rsidR="005E5057" w:rsidRPr="00647B75" w:rsidRDefault="00870A80" w:rsidP="007C1B39">
            <w:pPr>
              <w:spacing w:after="120"/>
              <w:rPr>
                <w:rFonts w:eastAsia="Calibri" w:cs="Arial"/>
                <w:spacing w:val="14"/>
              </w:rPr>
            </w:pPr>
            <w:sdt>
              <w:sdtPr>
                <w:rPr>
                  <w:rFonts w:eastAsia="Calibri" w:cs="Arial"/>
                  <w:spacing w:val="14"/>
                </w:rPr>
                <w:id w:val="-2101014587"/>
                <w14:checkbox>
                  <w14:checked w14:val="0"/>
                  <w14:checkedState w14:val="2612" w14:font="MS Gothic"/>
                  <w14:uncheckedState w14:val="2610" w14:font="MS Gothic"/>
                </w14:checkbox>
              </w:sdtPr>
              <w:sdtEndPr/>
              <w:sdtContent>
                <w:r w:rsidR="005E5057">
                  <w:rPr>
                    <w:rFonts w:ascii="MS Gothic" w:eastAsia="MS Gothic" w:hAnsi="MS Gothic" w:cs="Arial" w:hint="eastAsia"/>
                    <w:spacing w:val="14"/>
                  </w:rPr>
                  <w:t>☐</w:t>
                </w:r>
              </w:sdtContent>
            </w:sdt>
          </w:p>
        </w:tc>
        <w:tc>
          <w:tcPr>
            <w:tcW w:w="8998"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3C048DD" w14:textId="77777777" w:rsidR="005E5057" w:rsidRPr="00647B75" w:rsidRDefault="005E5057"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5E5057" w:rsidRPr="00647B75" w14:paraId="2120E166" w14:textId="77777777" w:rsidTr="007C1B39">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7A4E18F8" w14:textId="77777777" w:rsidR="005E5057" w:rsidRPr="00647B75" w:rsidRDefault="005E5057" w:rsidP="007C1B39">
            <w:pPr>
              <w:spacing w:before="120" w:after="0"/>
              <w:rPr>
                <w:rFonts w:eastAsia="Times" w:cs="Arial"/>
                <w:spacing w:val="14"/>
              </w:rPr>
            </w:pPr>
            <w:r w:rsidRPr="00647B75">
              <w:rPr>
                <w:rFonts w:eastAsia="Times" w:cs="Arial"/>
                <w:b/>
                <w:bCs/>
                <w:spacing w:val="14"/>
              </w:rPr>
              <w:t>List all exception(s):</w:t>
            </w:r>
          </w:p>
        </w:tc>
      </w:tr>
    </w:tbl>
    <w:bookmarkEnd w:id="23"/>
    <w:p w14:paraId="63906E17" w14:textId="4CEBEB9E" w:rsidR="00FB14D6" w:rsidRPr="00FA663B" w:rsidRDefault="00FB14D6" w:rsidP="00573AF7">
      <w:pPr>
        <w:keepNext/>
        <w:keepLines/>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 xml:space="preserve">Service </w:t>
      </w:r>
      <w:r w:rsidR="005E5057" w:rsidRPr="00FA663B">
        <w:rPr>
          <w:rFonts w:eastAsia="Times New Roman" w:cs="Arial"/>
          <w:b/>
          <w:szCs w:val="24"/>
          <w:highlight w:val="yellow"/>
        </w:rPr>
        <w:t>Requirements</w:t>
      </w:r>
    </w:p>
    <w:p w14:paraId="36DC4292" w14:textId="0BBD731B" w:rsidR="00FB14D6" w:rsidRPr="00FB14D6" w:rsidRDefault="00FB14D6" w:rsidP="00573AF7">
      <w:pPr>
        <w:keepNext/>
        <w:keepLines/>
        <w:numPr>
          <w:ilvl w:val="1"/>
          <w:numId w:val="38"/>
        </w:numPr>
        <w:shd w:val="clear" w:color="auto" w:fill="FFFFFF"/>
        <w:spacing w:after="0"/>
        <w:ind w:left="432" w:hanging="432"/>
        <w:contextualSpacing/>
        <w:rPr>
          <w:rFonts w:eastAsia="Times New Roman" w:cs="Arial"/>
          <w:b/>
          <w:szCs w:val="24"/>
        </w:rPr>
      </w:pPr>
      <w:r w:rsidRPr="00FB14D6">
        <w:rPr>
          <w:rFonts w:eastAsia="Times New Roman" w:cs="Arial"/>
          <w:b/>
          <w:szCs w:val="24"/>
        </w:rPr>
        <w:t>Time</w:t>
      </w:r>
      <w:r w:rsidR="00D96044">
        <w:rPr>
          <w:rFonts w:eastAsia="Times New Roman" w:cs="Arial"/>
          <w:b/>
          <w:szCs w:val="24"/>
        </w:rPr>
        <w:t>f</w:t>
      </w:r>
      <w:r w:rsidRPr="00FB14D6">
        <w:rPr>
          <w:rFonts w:eastAsia="Times New Roman" w:cs="Arial"/>
          <w:b/>
          <w:szCs w:val="24"/>
        </w:rPr>
        <w:t>rames</w:t>
      </w:r>
    </w:p>
    <w:p w14:paraId="3AF2A931" w14:textId="1DD9DFBB" w:rsidR="00FB14D6" w:rsidRPr="00FB14D6" w:rsidRDefault="00FB14D6" w:rsidP="00376F02">
      <w:pPr>
        <w:shd w:val="clear" w:color="auto" w:fill="FFFFFF"/>
        <w:spacing w:after="120"/>
        <w:rPr>
          <w:rFonts w:eastAsia="Times New Roman" w:cs="Arial"/>
          <w:szCs w:val="24"/>
        </w:rPr>
      </w:pPr>
      <w:r w:rsidRPr="00FB14D6">
        <w:rPr>
          <w:rFonts w:eastAsia="Times New Roman" w:cs="Arial"/>
          <w:szCs w:val="24"/>
        </w:rPr>
        <w:t xml:space="preserve">All Contract Activities must be delivered within </w:t>
      </w:r>
      <w:r w:rsidR="004B132C">
        <w:rPr>
          <w:rFonts w:eastAsia="Times New Roman" w:cs="Arial"/>
          <w:szCs w:val="24"/>
        </w:rPr>
        <w:t>the timeframe specified in the Delivery Oder (as quickly as possible – in a timely manner to meet the law).  Individual textbook, depending upon the number of pages and tactile graphics require a differing amount of time.  The number</w:t>
      </w:r>
      <w:r w:rsidRPr="00FB14D6">
        <w:rPr>
          <w:rFonts w:eastAsia="Times New Roman" w:cs="Arial"/>
          <w:szCs w:val="24"/>
        </w:rPr>
        <w:t xml:space="preserve"> business days from receipt of order</w:t>
      </w:r>
      <w:r w:rsidR="004B132C">
        <w:rPr>
          <w:rFonts w:eastAsia="Times New Roman" w:cs="Arial"/>
          <w:szCs w:val="24"/>
        </w:rPr>
        <w:t xml:space="preserve"> will be mutually agreed upon based on each individual textbook between the </w:t>
      </w:r>
      <w:r w:rsidR="00C34FA1">
        <w:rPr>
          <w:rFonts w:eastAsia="Times New Roman" w:cs="Arial"/>
          <w:szCs w:val="24"/>
        </w:rPr>
        <w:t>IMC Coordinator</w:t>
      </w:r>
      <w:r w:rsidR="004B132C">
        <w:rPr>
          <w:rFonts w:eastAsia="Times New Roman" w:cs="Arial"/>
          <w:szCs w:val="24"/>
        </w:rPr>
        <w:t xml:space="preserve"> and the Contractor, prior to the issuance of the Delivery Order</w:t>
      </w:r>
      <w:r w:rsidRPr="00FB14D6">
        <w:rPr>
          <w:rFonts w:eastAsia="Times New Roman" w:cs="Arial"/>
          <w:szCs w:val="24"/>
        </w:rPr>
        <w:t xml:space="preserve">. The receipt of order date is pursuant to the </w:t>
      </w:r>
      <w:r w:rsidRPr="00FB14D6">
        <w:rPr>
          <w:rFonts w:eastAsia="Times New Roman" w:cs="Arial"/>
          <w:b/>
          <w:bCs/>
          <w:szCs w:val="24"/>
        </w:rPr>
        <w:t>Notices</w:t>
      </w:r>
      <w:r w:rsidRPr="00FB14D6">
        <w:rPr>
          <w:rFonts w:eastAsia="Times New Roman" w:cs="Arial"/>
          <w:szCs w:val="24"/>
        </w:rPr>
        <w:t xml:space="preserve"> section of the </w:t>
      </w:r>
      <w:r w:rsidRPr="00FB14D6">
        <w:rPr>
          <w:rFonts w:eastAsia="Times New Roman" w:cs="Arial"/>
          <w:i/>
          <w:iCs/>
          <w:szCs w:val="24"/>
        </w:rPr>
        <w:t>Standard Contract Terms</w:t>
      </w:r>
      <w:r w:rsidRPr="00FB14D6">
        <w:rPr>
          <w:rFonts w:eastAsia="Times New Roman" w:cs="Arial"/>
          <w:szCs w:val="24"/>
        </w:rPr>
        <w:t>.</w:t>
      </w:r>
    </w:p>
    <w:tbl>
      <w:tblPr>
        <w:tblW w:w="9468" w:type="dxa"/>
        <w:tblCellMar>
          <w:left w:w="0" w:type="dxa"/>
          <w:right w:w="0" w:type="dxa"/>
        </w:tblCellMar>
        <w:tblLook w:val="04A0" w:firstRow="1" w:lastRow="0" w:firstColumn="1" w:lastColumn="0" w:noHBand="0" w:noVBand="1"/>
      </w:tblPr>
      <w:tblGrid>
        <w:gridCol w:w="470"/>
        <w:gridCol w:w="8998"/>
      </w:tblGrid>
      <w:tr w:rsidR="00FB14D6" w:rsidRPr="00FB14D6" w14:paraId="392CAC5D"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A518197" w14:textId="076B9139" w:rsidR="00FB14D6" w:rsidRPr="00FB14D6" w:rsidRDefault="00870A80" w:rsidP="00376F02">
            <w:pPr>
              <w:spacing w:before="120" w:after="120"/>
              <w:rPr>
                <w:rFonts w:eastAsia="Calibri" w:cs="Arial"/>
                <w:b/>
                <w:bCs/>
                <w:spacing w:val="14"/>
                <w:szCs w:val="24"/>
              </w:rPr>
            </w:pPr>
            <w:sdt>
              <w:sdtPr>
                <w:rPr>
                  <w:rFonts w:eastAsia="Calibri" w:cs="Arial"/>
                  <w:spacing w:val="14"/>
                  <w:szCs w:val="24"/>
                </w:rPr>
                <w:id w:val="-1414313215"/>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szCs w:val="2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3E52796" w14:textId="77777777" w:rsidR="00FB14D6" w:rsidRPr="00FB14D6" w:rsidRDefault="00FB14D6" w:rsidP="00376F02">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FB14D6" w:rsidRPr="00FB14D6" w14:paraId="64BD6A20" w14:textId="77777777" w:rsidTr="00FB14D6">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1DD43D4" w14:textId="77777777" w:rsidR="00FB14D6" w:rsidRPr="00FB14D6" w:rsidRDefault="00870A80" w:rsidP="00376F02">
            <w:pPr>
              <w:spacing w:before="120" w:after="120"/>
              <w:rPr>
                <w:rFonts w:eastAsia="Calibri" w:cs="Arial"/>
                <w:spacing w:val="14"/>
                <w:szCs w:val="24"/>
              </w:rPr>
            </w:pPr>
            <w:sdt>
              <w:sdtPr>
                <w:rPr>
                  <w:rFonts w:eastAsia="Calibri" w:cs="Arial"/>
                  <w:spacing w:val="14"/>
                  <w:szCs w:val="24"/>
                </w:rPr>
                <w:id w:val="-948776066"/>
                <w14:checkbox>
                  <w14:checked w14:val="0"/>
                  <w14:checkedState w14:val="2612" w14:font="MS Gothic"/>
                  <w14:uncheckedState w14:val="2610" w14:font="MS Gothic"/>
                </w14:checkbox>
              </w:sdtPr>
              <w:sdtEndPr/>
              <w:sdtContent>
                <w:r w:rsidR="00FB14D6" w:rsidRPr="00FB14D6">
                  <w:rPr>
                    <w:rFonts w:ascii="Segoe UI Symbol" w:eastAsia="Calibri" w:hAnsi="Segoe UI Symbol" w:cs="Segoe UI Symbol"/>
                    <w:spacing w:val="14"/>
                    <w:szCs w:val="2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7FDFE7" w14:textId="77777777" w:rsidR="00FB14D6" w:rsidRPr="00FB14D6" w:rsidRDefault="00FB14D6" w:rsidP="00C040A5">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155BCDC4" w14:textId="77777777" w:rsidTr="00FB14D6">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19D29DC" w14:textId="7777777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p w14:paraId="6B7F3F2D" w14:textId="77777777" w:rsidR="00FB14D6" w:rsidRPr="00FB14D6" w:rsidRDefault="00FB14D6" w:rsidP="004B23ED">
      <w:pPr>
        <w:keepLines/>
        <w:numPr>
          <w:ilvl w:val="1"/>
          <w:numId w:val="38"/>
        </w:numPr>
        <w:shd w:val="clear" w:color="auto" w:fill="FFFFFF"/>
        <w:spacing w:before="120" w:after="0"/>
        <w:ind w:left="432" w:hanging="432"/>
        <w:rPr>
          <w:rFonts w:eastAsia="Times New Roman" w:cs="Arial"/>
          <w:b/>
          <w:szCs w:val="24"/>
        </w:rPr>
      </w:pPr>
      <w:r w:rsidRPr="00FB14D6">
        <w:rPr>
          <w:rFonts w:eastAsia="Times New Roman" w:cs="Arial"/>
          <w:b/>
          <w:szCs w:val="24"/>
        </w:rPr>
        <w:t>Delivery</w:t>
      </w:r>
    </w:p>
    <w:p w14:paraId="0BA797D0" w14:textId="52B546EA" w:rsidR="00FB14D6" w:rsidRDefault="004B23ED" w:rsidP="004B23ED">
      <w:pPr>
        <w:pStyle w:val="BodyTextIndent"/>
        <w:numPr>
          <w:ilvl w:val="0"/>
          <w:numId w:val="49"/>
        </w:numPr>
        <w:rPr>
          <w:rFonts w:eastAsia="Times New Roman" w:cs="Arial"/>
          <w:szCs w:val="24"/>
        </w:rPr>
      </w:pPr>
      <w:r>
        <w:rPr>
          <w:rFonts w:eastAsia="Times New Roman" w:cs="Arial"/>
          <w:szCs w:val="24"/>
        </w:rPr>
        <w:t>Hard Copy Deliverables</w:t>
      </w:r>
    </w:p>
    <w:p w14:paraId="0F6E7360" w14:textId="54610CDB" w:rsidR="004B23ED" w:rsidRDefault="004B23ED" w:rsidP="004B23ED">
      <w:pPr>
        <w:pStyle w:val="BodyTextIndent"/>
        <w:ind w:left="1080"/>
        <w:rPr>
          <w:rFonts w:eastAsia="Times New Roman" w:cs="Arial"/>
          <w:szCs w:val="24"/>
        </w:rPr>
      </w:pPr>
      <w:r>
        <w:rPr>
          <w:rFonts w:eastAsia="Times New Roman" w:cs="Arial"/>
          <w:szCs w:val="24"/>
        </w:rPr>
        <w:t xml:space="preserve">Contractor must ship any Hard Copy deliverables to MDE-LIO within the timeframe established in the Delivery Order.  Packages cannot exceed 30 lbs. </w:t>
      </w:r>
    </w:p>
    <w:p w14:paraId="7F479DBC" w14:textId="2ACC18AA" w:rsidR="004B23ED" w:rsidRDefault="004B23ED" w:rsidP="004B23ED">
      <w:pPr>
        <w:pStyle w:val="BodyTextIndent"/>
        <w:numPr>
          <w:ilvl w:val="0"/>
          <w:numId w:val="49"/>
        </w:numPr>
        <w:rPr>
          <w:rFonts w:eastAsia="Times New Roman" w:cs="Arial"/>
          <w:szCs w:val="24"/>
        </w:rPr>
      </w:pPr>
      <w:r>
        <w:rPr>
          <w:rFonts w:eastAsia="Times New Roman" w:cs="Arial"/>
          <w:szCs w:val="24"/>
        </w:rPr>
        <w:t>Electronic Deliverables</w:t>
      </w:r>
    </w:p>
    <w:p w14:paraId="72DB0380" w14:textId="32949157" w:rsidR="004B23ED" w:rsidRPr="00FB14D6" w:rsidRDefault="004B23ED" w:rsidP="004B23ED">
      <w:pPr>
        <w:pStyle w:val="BodyTextIndent"/>
        <w:ind w:left="1080"/>
        <w:rPr>
          <w:rFonts w:eastAsia="Times New Roman" w:cs="Arial"/>
          <w:szCs w:val="24"/>
        </w:rPr>
      </w:pPr>
      <w:r>
        <w:rPr>
          <w:rFonts w:eastAsia="Times New Roman" w:cs="Arial"/>
          <w:szCs w:val="24"/>
        </w:rPr>
        <w:t>The Contractor must provide the electronic files of any deliverable to</w:t>
      </w:r>
      <w:r w:rsidR="00902FDD">
        <w:rPr>
          <w:rFonts w:eastAsia="Times New Roman" w:cs="Arial"/>
          <w:szCs w:val="24"/>
        </w:rPr>
        <w:t xml:space="preserve"> </w:t>
      </w:r>
      <w:r w:rsidR="00466B9C">
        <w:rPr>
          <w:rFonts w:eastAsia="Times New Roman" w:cs="Arial"/>
          <w:szCs w:val="24"/>
        </w:rPr>
        <w:t xml:space="preserve">the IMC Coordinator via email at </w:t>
      </w:r>
      <w:hyperlink r:id="rId22" w:history="1">
        <w:r w:rsidR="00466B9C" w:rsidRPr="00E43B3A">
          <w:rPr>
            <w:rStyle w:val="Hyperlink"/>
            <w:rFonts w:eastAsia="Times New Roman" w:cs="Arial"/>
            <w:szCs w:val="24"/>
          </w:rPr>
          <w:t>MSDB-IMC@michigan.gov</w:t>
        </w:r>
      </w:hyperlink>
      <w:r w:rsidR="00466B9C">
        <w:rPr>
          <w:rFonts w:eastAsia="Times New Roman" w:cs="Arial"/>
          <w:szCs w:val="24"/>
        </w:rPr>
        <w:t xml:space="preserve">. </w:t>
      </w:r>
    </w:p>
    <w:tbl>
      <w:tblPr>
        <w:tblW w:w="10080" w:type="dxa"/>
        <w:tblCellMar>
          <w:left w:w="0" w:type="dxa"/>
          <w:right w:w="0" w:type="dxa"/>
        </w:tblCellMar>
        <w:tblLook w:val="04A0" w:firstRow="1" w:lastRow="0" w:firstColumn="1" w:lastColumn="0" w:noHBand="0" w:noVBand="1"/>
      </w:tblPr>
      <w:tblGrid>
        <w:gridCol w:w="498"/>
        <w:gridCol w:w="9582"/>
      </w:tblGrid>
      <w:tr w:rsidR="00FB14D6" w:rsidRPr="00FB14D6" w14:paraId="0B663AE3" w14:textId="77777777" w:rsidTr="00376F02">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777C0C8" w14:textId="063373BB" w:rsidR="00FB14D6" w:rsidRPr="00FB14D6" w:rsidRDefault="00870A80" w:rsidP="009C420E">
            <w:pPr>
              <w:keepNext/>
              <w:keepLines/>
              <w:spacing w:before="120" w:after="120"/>
              <w:rPr>
                <w:rFonts w:eastAsia="Calibri" w:cs="Arial"/>
                <w:b/>
                <w:bCs/>
                <w:spacing w:val="14"/>
                <w:szCs w:val="24"/>
              </w:rPr>
            </w:pPr>
            <w:sdt>
              <w:sdtPr>
                <w:rPr>
                  <w:rFonts w:eastAsia="Calibri" w:cs="Arial"/>
                  <w:spacing w:val="14"/>
                  <w:szCs w:val="24"/>
                </w:rPr>
                <w:id w:val="1593358789"/>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szCs w:val="24"/>
                  </w:rPr>
                  <w:t>☒</w:t>
                </w:r>
              </w:sdtContent>
            </w:sdt>
          </w:p>
        </w:tc>
        <w:tc>
          <w:tcPr>
            <w:tcW w:w="9582"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082B97AB" w14:textId="77777777" w:rsidR="00FB14D6" w:rsidRPr="00FB14D6" w:rsidRDefault="00FB14D6" w:rsidP="004B23ED">
            <w:pPr>
              <w:keepLines/>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376F02" w:rsidRPr="00FB14D6" w14:paraId="14920DEC" w14:textId="77777777" w:rsidTr="00376F02">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6BEDE00B" w14:textId="77777777" w:rsidR="00376F02" w:rsidRPr="00FB14D6" w:rsidRDefault="00870A80" w:rsidP="00376F02">
            <w:pPr>
              <w:keepNext/>
              <w:keepLines/>
              <w:spacing w:before="120" w:after="120"/>
              <w:rPr>
                <w:rFonts w:eastAsia="Calibri" w:cs="Arial"/>
                <w:spacing w:val="14"/>
                <w:szCs w:val="24"/>
              </w:rPr>
            </w:pPr>
            <w:sdt>
              <w:sdtPr>
                <w:rPr>
                  <w:rFonts w:eastAsia="Calibri" w:cs="Arial"/>
                  <w:spacing w:val="14"/>
                  <w:szCs w:val="24"/>
                </w:rPr>
                <w:id w:val="-150131361"/>
                <w14:checkbox>
                  <w14:checked w14:val="0"/>
                  <w14:checkedState w14:val="2612" w14:font="MS Gothic"/>
                  <w14:uncheckedState w14:val="2610" w14:font="MS Gothic"/>
                </w14:checkbox>
              </w:sdtPr>
              <w:sdtEndPr/>
              <w:sdtContent>
                <w:r w:rsidR="00376F02" w:rsidRPr="00FB14D6">
                  <w:rPr>
                    <w:rFonts w:ascii="Segoe UI Symbol" w:eastAsia="Calibri" w:hAnsi="Segoe UI Symbol" w:cs="Segoe UI Symbol"/>
                    <w:spacing w:val="14"/>
                    <w:szCs w:val="24"/>
                  </w:rPr>
                  <w:t>☐</w:t>
                </w:r>
              </w:sdtContent>
            </w:sdt>
          </w:p>
        </w:tc>
        <w:tc>
          <w:tcPr>
            <w:tcW w:w="9582"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B8EE13" w14:textId="4366A719" w:rsidR="00376F02" w:rsidRPr="00FB14D6" w:rsidRDefault="00376F02" w:rsidP="004B23ED">
            <w:pPr>
              <w:keepLines/>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FB14D6" w:rsidRPr="00FB14D6" w14:paraId="49F4BB32" w14:textId="77777777" w:rsidTr="00376F02">
        <w:tc>
          <w:tcPr>
            <w:tcW w:w="10080"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22CC0FE" w14:textId="77777777" w:rsidR="00FB14D6" w:rsidRPr="00FB14D6" w:rsidRDefault="00FB14D6" w:rsidP="009C420E">
            <w:pPr>
              <w:spacing w:before="120" w:after="0"/>
              <w:rPr>
                <w:rFonts w:eastAsia="Times" w:cs="Arial"/>
                <w:spacing w:val="14"/>
                <w:szCs w:val="24"/>
              </w:rPr>
            </w:pPr>
            <w:r w:rsidRPr="00FB14D6">
              <w:rPr>
                <w:rFonts w:eastAsia="Times" w:cs="Arial"/>
                <w:b/>
                <w:bCs/>
                <w:spacing w:val="14"/>
                <w:szCs w:val="24"/>
              </w:rPr>
              <w:t>List all exception(s):</w:t>
            </w:r>
          </w:p>
        </w:tc>
      </w:tr>
    </w:tbl>
    <w:p w14:paraId="02042CCB" w14:textId="1F16E66B" w:rsidR="00FB14D6" w:rsidRPr="00FA663B" w:rsidRDefault="00D96044" w:rsidP="00573AF7">
      <w:pPr>
        <w:numPr>
          <w:ilvl w:val="0"/>
          <w:numId w:val="38"/>
        </w:numPr>
        <w:spacing w:before="120" w:after="0"/>
        <w:ind w:left="288" w:hanging="432"/>
        <w:rPr>
          <w:rFonts w:eastAsia="Times New Roman" w:cs="Arial"/>
          <w:b/>
          <w:szCs w:val="24"/>
          <w:highlight w:val="yellow"/>
        </w:rPr>
      </w:pPr>
      <w:r w:rsidRPr="00FA663B">
        <w:rPr>
          <w:rFonts w:eastAsia="Times New Roman" w:cs="Arial"/>
          <w:b/>
          <w:szCs w:val="24"/>
          <w:highlight w:val="yellow"/>
        </w:rPr>
        <w:t>Acceptance</w:t>
      </w:r>
    </w:p>
    <w:p w14:paraId="6FC599CF" w14:textId="77777777" w:rsidR="00D96044" w:rsidRPr="00E801AC" w:rsidRDefault="00D96044" w:rsidP="00573AF7">
      <w:pPr>
        <w:pStyle w:val="ListParagraph"/>
        <w:keepNext/>
        <w:keepLines/>
        <w:numPr>
          <w:ilvl w:val="1"/>
          <w:numId w:val="38"/>
        </w:numPr>
        <w:spacing w:after="0"/>
        <w:ind w:left="432" w:hanging="432"/>
        <w:rPr>
          <w:rFonts w:ascii="Arial" w:hAnsi="Arial" w:cs="Arial"/>
          <w:b/>
          <w:sz w:val="24"/>
          <w:szCs w:val="24"/>
        </w:rPr>
      </w:pPr>
      <w:r w:rsidRPr="00E801AC">
        <w:rPr>
          <w:rFonts w:ascii="Arial" w:hAnsi="Arial" w:cs="Arial"/>
          <w:b/>
          <w:sz w:val="24"/>
          <w:szCs w:val="24"/>
        </w:rPr>
        <w:t>Acceptance, Inspection, and Testing</w:t>
      </w:r>
    </w:p>
    <w:p w14:paraId="4E7C2CF5" w14:textId="62666113" w:rsidR="00D96044" w:rsidRDefault="00D96044" w:rsidP="00D96044">
      <w:pPr>
        <w:spacing w:after="120"/>
        <w:rPr>
          <w:rFonts w:eastAsia="Calibri" w:cs="Arial"/>
        </w:rPr>
      </w:pPr>
      <w:r w:rsidRPr="00647B75">
        <w:rPr>
          <w:rFonts w:eastAsia="Calibri" w:cs="Arial"/>
        </w:rPr>
        <w:t xml:space="preserve">The State will use the following criteria to determine acceptance of the Contract Activities: </w:t>
      </w:r>
    </w:p>
    <w:p w14:paraId="0CA71223" w14:textId="666CA4BF" w:rsidR="00D34207" w:rsidRDefault="009D5ABD" w:rsidP="00573AF7">
      <w:pPr>
        <w:pStyle w:val="BodyTextIndent"/>
        <w:numPr>
          <w:ilvl w:val="0"/>
          <w:numId w:val="47"/>
        </w:numPr>
      </w:pPr>
      <w:r>
        <w:lastRenderedPageBreak/>
        <w:t xml:space="preserve">Review for acceptance is determined by the proofreaders based on how many mistakes are made in the transcription process and corrected prior to being given to MDE-LIO. </w:t>
      </w:r>
    </w:p>
    <w:p w14:paraId="70F915EA" w14:textId="08987819" w:rsidR="009D5ABD" w:rsidRDefault="009D5ABD" w:rsidP="00573AF7">
      <w:pPr>
        <w:pStyle w:val="BodyTextIndent"/>
        <w:numPr>
          <w:ilvl w:val="0"/>
          <w:numId w:val="47"/>
        </w:numPr>
      </w:pPr>
      <w:r>
        <w:t xml:space="preserve">Timeliness is assessed based on providing the transcription within the timeframe determined by the </w:t>
      </w:r>
      <w:r w:rsidR="00C34FA1">
        <w:t>IMC Coordinator</w:t>
      </w:r>
      <w:r>
        <w:t xml:space="preserve"> for production as stated in the delivery order issued for the specific job and in accordance with provisions laid out within the Contract. </w:t>
      </w:r>
    </w:p>
    <w:p w14:paraId="4F80A757" w14:textId="1848F1A6" w:rsidR="009D5ABD" w:rsidRDefault="009D5ABD" w:rsidP="00573AF7">
      <w:pPr>
        <w:pStyle w:val="BodyTextIndent"/>
        <w:numPr>
          <w:ilvl w:val="0"/>
          <w:numId w:val="47"/>
        </w:numPr>
      </w:pPr>
      <w:r>
        <w:t xml:space="preserve">The deliverables must be error-free, proofreaders will utilize an error sheet to log error requiring correction.  A sample error sheet with be distributed after the listed bid opening date to Contractor’s who have submitted proposals. </w:t>
      </w:r>
    </w:p>
    <w:p w14:paraId="416B3D07" w14:textId="5C44011E" w:rsidR="00CC32BC" w:rsidRPr="00D34207" w:rsidRDefault="00CC32BC" w:rsidP="00573AF7">
      <w:pPr>
        <w:pStyle w:val="BodyTextIndent"/>
        <w:numPr>
          <w:ilvl w:val="0"/>
          <w:numId w:val="47"/>
        </w:numPr>
      </w:pPr>
      <w:r>
        <w:t xml:space="preserve">All Deliverable(s) must be completed by the Contractor within the time frame specified by the Delivery Order (DO) (as quickly as possible, in a timely manner to meet the law).  Individual textbooks, depending upon the number of pages and tactile graphics require a differing amount of time.  The </w:t>
      </w:r>
      <w:proofErr w:type="gramStart"/>
      <w:r>
        <w:t>amount</w:t>
      </w:r>
      <w:proofErr w:type="gramEnd"/>
      <w:r>
        <w:t xml:space="preserve"> of Days after receipt of order will be mutually agreed upon based on each individual textbook between the </w:t>
      </w:r>
      <w:r w:rsidR="00C34FA1">
        <w:t>IMC Coordinator</w:t>
      </w:r>
      <w:r>
        <w:t xml:space="preserve"> and the Contractor prior to the issuance of the DO.  The receipt of order date is governed in the same manner as </w:t>
      </w:r>
      <w:r w:rsidR="00F129A0" w:rsidRPr="00FB14D6">
        <w:rPr>
          <w:rFonts w:eastAsia="Times New Roman" w:cs="Arial"/>
          <w:szCs w:val="24"/>
        </w:rPr>
        <w:t xml:space="preserve">the </w:t>
      </w:r>
      <w:r w:rsidR="00F129A0" w:rsidRPr="00FB14D6">
        <w:rPr>
          <w:rFonts w:eastAsia="Times New Roman" w:cs="Arial"/>
          <w:b/>
          <w:bCs/>
          <w:szCs w:val="24"/>
        </w:rPr>
        <w:t>Notices</w:t>
      </w:r>
      <w:r w:rsidR="00F129A0" w:rsidRPr="00FB14D6">
        <w:rPr>
          <w:rFonts w:eastAsia="Times New Roman" w:cs="Arial"/>
          <w:szCs w:val="24"/>
        </w:rPr>
        <w:t xml:space="preserve"> section of the </w:t>
      </w:r>
      <w:r w:rsidR="00F129A0" w:rsidRPr="00FB14D6">
        <w:rPr>
          <w:rFonts w:eastAsia="Times New Roman" w:cs="Arial"/>
          <w:i/>
          <w:iCs/>
          <w:szCs w:val="24"/>
        </w:rPr>
        <w:t>Standard Contract Terms</w:t>
      </w:r>
      <w:r w:rsidR="00F129A0">
        <w:rPr>
          <w:rFonts w:eastAsia="Times New Roman" w:cs="Arial"/>
          <w:i/>
          <w:iCs/>
          <w:szCs w:val="24"/>
        </w:rPr>
        <w:t>.</w:t>
      </w:r>
    </w:p>
    <w:tbl>
      <w:tblPr>
        <w:tblW w:w="9468" w:type="dxa"/>
        <w:tblCellMar>
          <w:left w:w="0" w:type="dxa"/>
          <w:right w:w="0" w:type="dxa"/>
        </w:tblCellMar>
        <w:tblLook w:val="04A0" w:firstRow="1" w:lastRow="0" w:firstColumn="1" w:lastColumn="0" w:noHBand="0" w:noVBand="1"/>
      </w:tblPr>
      <w:tblGrid>
        <w:gridCol w:w="498"/>
        <w:gridCol w:w="8970"/>
      </w:tblGrid>
      <w:tr w:rsidR="00D96044" w:rsidRPr="00647B75" w14:paraId="63907FB3"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0CD58D5F" w14:textId="2D8CF817" w:rsidR="00D96044" w:rsidRPr="00647B75" w:rsidRDefault="00870A80" w:rsidP="007C1B39">
            <w:pPr>
              <w:spacing w:after="120"/>
              <w:rPr>
                <w:rFonts w:eastAsia="Calibri" w:cs="Arial"/>
                <w:b/>
                <w:bCs/>
                <w:spacing w:val="14"/>
              </w:rPr>
            </w:pPr>
            <w:sdt>
              <w:sdtPr>
                <w:rPr>
                  <w:rFonts w:eastAsia="Calibri" w:cs="Arial"/>
                  <w:spacing w:val="14"/>
                </w:rPr>
                <w:id w:val="681251790"/>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779D2B3B"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2019CD52"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97FED3D" w14:textId="77777777" w:rsidR="00D96044" w:rsidRPr="00647B75" w:rsidRDefault="00870A80" w:rsidP="007C1B39">
            <w:pPr>
              <w:spacing w:after="120"/>
              <w:rPr>
                <w:rFonts w:eastAsia="Calibri" w:cs="Arial"/>
                <w:spacing w:val="14"/>
              </w:rPr>
            </w:pPr>
            <w:sdt>
              <w:sdtPr>
                <w:rPr>
                  <w:rFonts w:eastAsia="Calibri" w:cs="Arial"/>
                  <w:spacing w:val="14"/>
                </w:rPr>
                <w:id w:val="-1342004633"/>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BD169F"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5F5BFD75" w14:textId="77777777" w:rsidTr="00CC32BC">
        <w:tc>
          <w:tcPr>
            <w:tcW w:w="9468" w:type="dxa"/>
            <w:gridSpan w:val="2"/>
            <w:tcBorders>
              <w:top w:val="single" w:sz="4"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18E68A80"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67174ABE" w14:textId="77777777" w:rsidR="00D96044" w:rsidRPr="00E801AC" w:rsidRDefault="00D96044" w:rsidP="00CA0DC0">
      <w:pPr>
        <w:pStyle w:val="ListParagraph"/>
        <w:keepNext/>
        <w:keepLines/>
        <w:numPr>
          <w:ilvl w:val="1"/>
          <w:numId w:val="38"/>
        </w:numPr>
        <w:spacing w:before="120" w:after="0"/>
        <w:ind w:left="432" w:hanging="432"/>
        <w:contextualSpacing w:val="0"/>
        <w:rPr>
          <w:rFonts w:ascii="Arial" w:hAnsi="Arial" w:cs="Arial"/>
          <w:b/>
          <w:sz w:val="24"/>
          <w:szCs w:val="24"/>
        </w:rPr>
      </w:pPr>
      <w:r w:rsidRPr="00E801AC">
        <w:rPr>
          <w:rFonts w:ascii="Arial" w:hAnsi="Arial" w:cs="Arial"/>
          <w:b/>
          <w:sz w:val="24"/>
          <w:szCs w:val="24"/>
        </w:rPr>
        <w:t>Final Acceptance</w:t>
      </w:r>
    </w:p>
    <w:p w14:paraId="039B41AE" w14:textId="19F7D12F" w:rsidR="00D96044" w:rsidRPr="00647B75" w:rsidRDefault="00AA05ED" w:rsidP="00D96044">
      <w:pPr>
        <w:spacing w:after="120"/>
        <w:rPr>
          <w:rFonts w:eastAsia="Calibri" w:cs="Arial"/>
        </w:rPr>
      </w:pPr>
      <w:r>
        <w:rPr>
          <w:rFonts w:eastAsia="Calibri" w:cs="Arial"/>
        </w:rPr>
        <w:t xml:space="preserve">The Contractor will receive notification from MDE-LIO by email confirming that the project is completed. </w:t>
      </w:r>
    </w:p>
    <w:tbl>
      <w:tblPr>
        <w:tblW w:w="9468" w:type="dxa"/>
        <w:tblCellMar>
          <w:left w:w="0" w:type="dxa"/>
          <w:right w:w="0" w:type="dxa"/>
        </w:tblCellMar>
        <w:tblLook w:val="04A0" w:firstRow="1" w:lastRow="0" w:firstColumn="1" w:lastColumn="0" w:noHBand="0" w:noVBand="1"/>
      </w:tblPr>
      <w:tblGrid>
        <w:gridCol w:w="498"/>
        <w:gridCol w:w="8970"/>
      </w:tblGrid>
      <w:tr w:rsidR="00D96044" w:rsidRPr="00647B75" w14:paraId="4BA27E97"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6335DD7" w14:textId="39BE2775" w:rsidR="00D96044" w:rsidRPr="00647B75" w:rsidRDefault="00870A80" w:rsidP="007C1B39">
            <w:pPr>
              <w:spacing w:after="120"/>
              <w:rPr>
                <w:rFonts w:eastAsia="Calibri" w:cs="Arial"/>
                <w:b/>
                <w:bCs/>
                <w:spacing w:val="14"/>
              </w:rPr>
            </w:pPr>
            <w:sdt>
              <w:sdtPr>
                <w:rPr>
                  <w:rFonts w:eastAsia="Calibri" w:cs="Arial"/>
                  <w:spacing w:val="14"/>
                </w:rPr>
                <w:id w:val="-443767117"/>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rPr>
                  <w:t>☒</w:t>
                </w:r>
              </w:sdtContent>
            </w:sdt>
          </w:p>
        </w:tc>
        <w:tc>
          <w:tcPr>
            <w:tcW w:w="897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BA3F2B3"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6A9C1C3D" w14:textId="77777777" w:rsidTr="007C1B39">
        <w:trPr>
          <w:trHeight w:val="374"/>
        </w:trPr>
        <w:tc>
          <w:tcPr>
            <w:tcW w:w="49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3DF3E39" w14:textId="77777777" w:rsidR="00D96044" w:rsidRPr="00647B75" w:rsidRDefault="00870A80" w:rsidP="007C1B39">
            <w:pPr>
              <w:spacing w:after="120"/>
              <w:rPr>
                <w:rFonts w:eastAsia="Calibri" w:cs="Arial"/>
                <w:spacing w:val="14"/>
              </w:rPr>
            </w:pPr>
            <w:sdt>
              <w:sdtPr>
                <w:rPr>
                  <w:rFonts w:eastAsia="Calibri" w:cs="Arial"/>
                  <w:spacing w:val="14"/>
                </w:rPr>
                <w:id w:val="-144945752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897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62E29B"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1123FAD8"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01F43864"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045DFD5E" w14:textId="77777777" w:rsidR="00D96044" w:rsidRPr="00FA663B" w:rsidRDefault="00D96044" w:rsidP="00573AF7">
      <w:pPr>
        <w:numPr>
          <w:ilvl w:val="0"/>
          <w:numId w:val="38"/>
        </w:numPr>
        <w:spacing w:before="120" w:after="0"/>
        <w:ind w:left="288" w:hanging="432"/>
        <w:rPr>
          <w:rFonts w:cs="Arial"/>
          <w:b/>
          <w:bCs/>
          <w:caps/>
          <w:szCs w:val="24"/>
          <w:highlight w:val="yellow"/>
        </w:rPr>
      </w:pPr>
      <w:r w:rsidRPr="00FA663B">
        <w:rPr>
          <w:rFonts w:eastAsia="Times New Roman" w:cs="Arial"/>
          <w:b/>
          <w:szCs w:val="24"/>
          <w:highlight w:val="yellow"/>
        </w:rPr>
        <w:t>Staffing</w:t>
      </w:r>
    </w:p>
    <w:p w14:paraId="24CDC429" w14:textId="77777777" w:rsidR="00D96044" w:rsidRPr="00E801AC" w:rsidRDefault="00D96044" w:rsidP="00573AF7">
      <w:pPr>
        <w:numPr>
          <w:ilvl w:val="1"/>
          <w:numId w:val="38"/>
        </w:numPr>
        <w:shd w:val="clear" w:color="auto" w:fill="FFFFFF"/>
        <w:spacing w:after="0"/>
        <w:ind w:left="432" w:hanging="432"/>
        <w:rPr>
          <w:rFonts w:cs="Arial"/>
          <w:b/>
          <w:bCs/>
          <w:szCs w:val="24"/>
        </w:rPr>
      </w:pPr>
      <w:r w:rsidRPr="00E801AC">
        <w:rPr>
          <w:rFonts w:cs="Arial"/>
          <w:b/>
          <w:bCs/>
          <w:szCs w:val="24"/>
        </w:rPr>
        <w:t>Contractor Representative</w:t>
      </w:r>
    </w:p>
    <w:p w14:paraId="04EB178A" w14:textId="22E6F86B" w:rsidR="00D96044" w:rsidRPr="00647B75" w:rsidRDefault="00D96044" w:rsidP="00D96044">
      <w:pPr>
        <w:spacing w:after="0"/>
        <w:rPr>
          <w:rFonts w:eastAsia="Calibri" w:cs="Arial"/>
        </w:rPr>
      </w:pPr>
      <w:r w:rsidRPr="00647B75">
        <w:rPr>
          <w:rFonts w:eastAsia="Calibri" w:cs="Arial"/>
        </w:rPr>
        <w:t xml:space="preserve">The Contractor must appoint </w:t>
      </w:r>
      <w:r w:rsidR="00764813">
        <w:rPr>
          <w:rFonts w:eastAsia="Calibri" w:cs="Arial"/>
        </w:rPr>
        <w:t>an individual</w:t>
      </w:r>
      <w:r w:rsidRPr="00647B75">
        <w:rPr>
          <w:rFonts w:eastAsia="Calibri" w:cs="Arial"/>
        </w:rPr>
        <w:t xml:space="preserve"> specifically assigned to State of Michigan accounts, who will respond to State inquiries regarding the Contract Activities, answer questions related to ordering and delivery, etc. (the “Contractor Representative”).</w:t>
      </w:r>
    </w:p>
    <w:p w14:paraId="49F2B6EA" w14:textId="1D3E4F9C" w:rsidR="00D96044" w:rsidRPr="00647B75" w:rsidRDefault="00D96044" w:rsidP="00D96044">
      <w:pPr>
        <w:spacing w:before="120" w:after="120"/>
        <w:rPr>
          <w:rFonts w:eastAsia="Calibri" w:cs="Arial"/>
        </w:rPr>
      </w:pPr>
      <w:r w:rsidRPr="00647B75">
        <w:rPr>
          <w:rFonts w:eastAsia="Calibri" w:cs="Arial"/>
        </w:rPr>
        <w:t xml:space="preserve">The Contractor must notify the Contract Administrator at least </w:t>
      </w:r>
      <w:r w:rsidR="00764813">
        <w:rPr>
          <w:rFonts w:eastAsia="Calibri" w:cs="Arial"/>
        </w:rPr>
        <w:t>30</w:t>
      </w:r>
      <w:r w:rsidRPr="00647B75">
        <w:rPr>
          <w:rFonts w:eastAsia="Calibri" w:cs="Arial"/>
        </w:rPr>
        <w:t xml:space="preserve"> calendar days before removing or assigning a new Contractor Representative.</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3530FB5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F60082B" w14:textId="49C17AE6" w:rsidR="00D96044" w:rsidRPr="00647B75" w:rsidRDefault="00870A80" w:rsidP="007C1B39">
            <w:pPr>
              <w:spacing w:after="120"/>
              <w:rPr>
                <w:rFonts w:eastAsia="Calibri" w:cs="Arial"/>
                <w:b/>
                <w:bCs/>
                <w:spacing w:val="14"/>
              </w:rPr>
            </w:pPr>
            <w:sdt>
              <w:sdtPr>
                <w:rPr>
                  <w:rFonts w:eastAsia="Calibri" w:cs="Arial"/>
                  <w:spacing w:val="14"/>
                </w:rPr>
                <w:id w:val="1751781793"/>
                <w14:checkbox>
                  <w14:checked w14:val="1"/>
                  <w14:checkedState w14:val="2612" w14:font="MS Gothic"/>
                  <w14:uncheckedState w14:val="2610" w14:font="MS Gothic"/>
                </w14:checkbox>
              </w:sdtPr>
              <w:sdtEndPr/>
              <w:sdtContent>
                <w:r w:rsidR="00454323">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2265FA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63F577F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3325FDE3" w14:textId="77777777" w:rsidR="00D96044" w:rsidRPr="00647B75" w:rsidRDefault="00870A80" w:rsidP="007C1B39">
            <w:pPr>
              <w:spacing w:after="120"/>
              <w:rPr>
                <w:rFonts w:eastAsia="Calibri" w:cs="Arial"/>
                <w:spacing w:val="14"/>
              </w:rPr>
            </w:pPr>
            <w:sdt>
              <w:sdtPr>
                <w:rPr>
                  <w:rFonts w:eastAsia="Calibri" w:cs="Arial"/>
                  <w:spacing w:val="14"/>
                </w:rPr>
                <w:id w:val="-347026849"/>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389AE6D"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1E50CCE"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B074B6A" w14:textId="77777777" w:rsidR="00D96044" w:rsidRPr="006B7F28" w:rsidRDefault="00D96044" w:rsidP="007C1B39">
            <w:pPr>
              <w:spacing w:before="120" w:after="0"/>
              <w:rPr>
                <w:rFonts w:eastAsia="Times" w:cs="Arial"/>
                <w:spacing w:val="14"/>
              </w:rPr>
            </w:pPr>
            <w:r w:rsidRPr="00647B75">
              <w:rPr>
                <w:rFonts w:eastAsia="Times" w:cs="Arial"/>
                <w:b/>
                <w:bCs/>
                <w:spacing w:val="14"/>
              </w:rPr>
              <w:lastRenderedPageBreak/>
              <w:t>List all exception(s):</w:t>
            </w:r>
          </w:p>
        </w:tc>
      </w:tr>
      <w:tr w:rsidR="00D96044" w:rsidRPr="00211346" w14:paraId="5AD3AB95" w14:textId="77777777" w:rsidTr="007C1B39">
        <w:tc>
          <w:tcPr>
            <w:tcW w:w="9468" w:type="dxa"/>
            <w:gridSpan w:val="2"/>
            <w:tcBorders>
              <w:top w:val="nil"/>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vAlign w:val="center"/>
          </w:tcPr>
          <w:p w14:paraId="0B2918E0" w14:textId="0899FB86" w:rsidR="00D96044" w:rsidRPr="006B7F28" w:rsidRDefault="00D96044" w:rsidP="007C1B39">
            <w:pPr>
              <w:spacing w:after="0"/>
              <w:rPr>
                <w:rFonts w:eastAsia="Times" w:cs="Arial"/>
                <w:spacing w:val="14"/>
              </w:rPr>
            </w:pPr>
            <w:bookmarkStart w:id="24" w:name="_Hlk53656702"/>
            <w:r w:rsidRPr="00F129A0">
              <w:rPr>
                <w:rFonts w:eastAsia="Times" w:cs="Arial"/>
                <w:b/>
                <w:bCs/>
                <w:spacing w:val="14"/>
              </w:rPr>
              <w:t>Bidder must identify its Contractor Representative:</w:t>
            </w:r>
            <w:r w:rsidR="00454323">
              <w:rPr>
                <w:rFonts w:eastAsia="Times" w:cs="Arial"/>
                <w:b/>
                <w:bCs/>
                <w:spacing w:val="14"/>
              </w:rPr>
              <w:t xml:space="preserve"> Kathleen Cantrell</w:t>
            </w:r>
          </w:p>
          <w:bookmarkEnd w:id="24"/>
          <w:p w14:paraId="42ABFB47" w14:textId="77777777" w:rsidR="00D96044" w:rsidRPr="00211346" w:rsidRDefault="00D96044" w:rsidP="007C1B39">
            <w:pPr>
              <w:spacing w:after="0"/>
              <w:rPr>
                <w:rFonts w:eastAsia="Times" w:cs="Arial"/>
                <w:spacing w:val="14"/>
              </w:rPr>
            </w:pPr>
          </w:p>
        </w:tc>
      </w:tr>
    </w:tbl>
    <w:p w14:paraId="056A5656" w14:textId="085B51FA" w:rsidR="00D96044" w:rsidRPr="00E14741" w:rsidRDefault="00D96044" w:rsidP="00573AF7">
      <w:pPr>
        <w:numPr>
          <w:ilvl w:val="1"/>
          <w:numId w:val="38"/>
        </w:numPr>
        <w:shd w:val="clear" w:color="auto" w:fill="FFFFFF"/>
        <w:spacing w:before="120" w:after="0"/>
        <w:ind w:left="432" w:hanging="432"/>
        <w:rPr>
          <w:rFonts w:cs="Arial"/>
          <w:b/>
          <w:szCs w:val="24"/>
        </w:rPr>
      </w:pPr>
      <w:r w:rsidRPr="00F84866">
        <w:rPr>
          <w:rFonts w:cs="Arial"/>
          <w:b/>
          <w:bCs/>
          <w:szCs w:val="24"/>
        </w:rPr>
        <w:t>Customer</w:t>
      </w:r>
      <w:r w:rsidRPr="00E14741">
        <w:rPr>
          <w:rFonts w:cs="Arial"/>
          <w:b/>
          <w:szCs w:val="24"/>
        </w:rPr>
        <w:t xml:space="preserve"> Service Number</w:t>
      </w:r>
    </w:p>
    <w:p w14:paraId="5B7EE799" w14:textId="5320ACBF" w:rsidR="00D96044" w:rsidRPr="00647B75" w:rsidRDefault="00D96044" w:rsidP="00D96044">
      <w:pPr>
        <w:spacing w:after="120"/>
        <w:rPr>
          <w:rFonts w:eastAsia="Calibri" w:cs="Arial"/>
        </w:rPr>
      </w:pPr>
      <w:r w:rsidRPr="00647B75">
        <w:rPr>
          <w:rFonts w:eastAsia="Calibri" w:cs="Arial"/>
        </w:rPr>
        <w:t xml:space="preserve">The Contractor must specify its number for the State to contact the Contractor Representative. The Contractor Representative must be available for calls during the hours of </w:t>
      </w:r>
      <w:r w:rsidRPr="00415430">
        <w:rPr>
          <w:rFonts w:eastAsia="Calibri" w:cs="Arial"/>
        </w:rPr>
        <w:t>8:00 am to 5:00 pm ET.</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689E164A"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E87C7ED" w14:textId="20E9AC2D" w:rsidR="00D96044" w:rsidRPr="00647B75" w:rsidRDefault="00870A80" w:rsidP="007C1B39">
            <w:pPr>
              <w:spacing w:after="120"/>
              <w:rPr>
                <w:rFonts w:eastAsia="Calibri" w:cs="Arial"/>
                <w:b/>
                <w:bCs/>
                <w:spacing w:val="14"/>
              </w:rPr>
            </w:pPr>
            <w:sdt>
              <w:sdtPr>
                <w:rPr>
                  <w:rFonts w:eastAsia="Calibri" w:cs="Arial"/>
                  <w:spacing w:val="14"/>
                </w:rPr>
                <w:id w:val="1722714475"/>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A0DA5CB"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7410752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13CA01E8" w14:textId="1D26A8F2" w:rsidR="00D96044" w:rsidRPr="00647B75" w:rsidRDefault="00870A80" w:rsidP="007C1B39">
            <w:pPr>
              <w:spacing w:after="120"/>
              <w:rPr>
                <w:rFonts w:eastAsia="Calibri" w:cs="Arial"/>
                <w:spacing w:val="14"/>
              </w:rPr>
            </w:pPr>
            <w:sdt>
              <w:sdtPr>
                <w:rPr>
                  <w:rFonts w:eastAsia="Calibri" w:cs="Arial"/>
                  <w:spacing w:val="14"/>
                </w:rPr>
                <w:id w:val="-1315095451"/>
                <w14:checkbox>
                  <w14:checked w14:val="0"/>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7B7DFC5"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33B40132" w14:textId="77777777" w:rsidTr="007C1B39">
        <w:tc>
          <w:tcPr>
            <w:tcW w:w="9468" w:type="dxa"/>
            <w:gridSpan w:val="2"/>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366AA11F" w14:textId="606197F0"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r w:rsidR="00E901D1">
              <w:rPr>
                <w:rFonts w:eastAsia="Times" w:cs="Arial"/>
                <w:b/>
                <w:bCs/>
                <w:spacing w:val="14"/>
              </w:rPr>
              <w:t xml:space="preserve"> </w:t>
            </w:r>
          </w:p>
        </w:tc>
      </w:tr>
      <w:tr w:rsidR="00D96044" w:rsidRPr="00211346" w14:paraId="5758C5E5"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C5E0B3" w:themeFill="accent6" w:themeFillTint="66"/>
            <w:tcMar>
              <w:top w:w="0" w:type="dxa"/>
              <w:left w:w="108" w:type="dxa"/>
              <w:bottom w:w="0" w:type="dxa"/>
              <w:right w:w="108" w:type="dxa"/>
            </w:tcMar>
          </w:tcPr>
          <w:p w14:paraId="1B9EBA53" w14:textId="4D2D9BE5" w:rsidR="00D96044" w:rsidRPr="001B61E0" w:rsidRDefault="00D96044" w:rsidP="007C1B39">
            <w:pPr>
              <w:spacing w:after="0"/>
              <w:rPr>
                <w:rFonts w:eastAsia="Times" w:cs="Arial"/>
                <w:spacing w:val="14"/>
              </w:rPr>
            </w:pPr>
            <w:r w:rsidRPr="00211346">
              <w:rPr>
                <w:rFonts w:eastAsia="Times" w:cs="Arial"/>
                <w:b/>
                <w:bCs/>
                <w:spacing w:val="14"/>
              </w:rPr>
              <w:t>Bidder must identify its Customer Service Toll-Free Number:</w:t>
            </w:r>
            <w:r w:rsidR="00E901D1">
              <w:rPr>
                <w:rFonts w:eastAsia="Times" w:cs="Arial"/>
                <w:b/>
                <w:bCs/>
                <w:spacing w:val="14"/>
              </w:rPr>
              <w:t xml:space="preserve"> 347-445-1922</w:t>
            </w:r>
          </w:p>
          <w:p w14:paraId="335ECFDB" w14:textId="77777777" w:rsidR="00D96044" w:rsidRPr="00211346" w:rsidRDefault="00D96044" w:rsidP="007C1B39">
            <w:pPr>
              <w:spacing w:after="0"/>
              <w:rPr>
                <w:rFonts w:eastAsia="Times" w:cs="Arial"/>
                <w:spacing w:val="14"/>
              </w:rPr>
            </w:pPr>
          </w:p>
        </w:tc>
      </w:tr>
    </w:tbl>
    <w:p w14:paraId="17A2BE94" w14:textId="77777777" w:rsidR="00D96044" w:rsidRPr="00E14741" w:rsidRDefault="00D96044" w:rsidP="00573AF7">
      <w:pPr>
        <w:numPr>
          <w:ilvl w:val="1"/>
          <w:numId w:val="38"/>
        </w:numPr>
        <w:shd w:val="clear" w:color="auto" w:fill="FFFFFF"/>
        <w:spacing w:before="120" w:after="0"/>
        <w:ind w:left="432" w:hanging="432"/>
        <w:rPr>
          <w:rFonts w:asciiTheme="majorHAnsi" w:hAnsiTheme="majorHAnsi" w:cstheme="majorHAnsi"/>
          <w:b/>
          <w:szCs w:val="24"/>
        </w:rPr>
      </w:pPr>
      <w:r w:rsidRPr="00F84866">
        <w:rPr>
          <w:rFonts w:cs="Arial"/>
          <w:b/>
          <w:bCs/>
          <w:szCs w:val="24"/>
        </w:rPr>
        <w:t>Work</w:t>
      </w:r>
      <w:r w:rsidRPr="00E14741">
        <w:rPr>
          <w:rFonts w:asciiTheme="majorHAnsi" w:hAnsiTheme="majorHAnsi" w:cstheme="majorHAnsi"/>
          <w:b/>
          <w:szCs w:val="24"/>
        </w:rPr>
        <w:t xml:space="preserve"> Hours</w:t>
      </w:r>
    </w:p>
    <w:p w14:paraId="5975F4F4" w14:textId="3E22AABB" w:rsidR="00D96044" w:rsidRPr="00647B75" w:rsidRDefault="00D96044" w:rsidP="00D96044">
      <w:pPr>
        <w:spacing w:after="120"/>
        <w:rPr>
          <w:rFonts w:eastAsia="Calibri" w:cs="Arial"/>
        </w:rPr>
      </w:pPr>
      <w:r w:rsidRPr="00647B75">
        <w:rPr>
          <w:rFonts w:eastAsia="Calibri" w:cs="Arial"/>
        </w:rPr>
        <w:t xml:space="preserve">The Contractor must provide Contract Activities during the State’s normal working hours Monday – Friday, </w:t>
      </w:r>
      <w:r w:rsidR="00415430">
        <w:rPr>
          <w:rFonts w:eastAsia="Calibri" w:cs="Arial"/>
        </w:rPr>
        <w:t>8</w:t>
      </w:r>
      <w:r w:rsidRPr="00647B75">
        <w:rPr>
          <w:rFonts w:eastAsia="Calibri" w:cs="Arial"/>
        </w:rPr>
        <w:t xml:space="preserve">:00 a.m. to </w:t>
      </w:r>
      <w:r w:rsidR="00415430">
        <w:rPr>
          <w:rFonts w:eastAsia="Calibri" w:cs="Arial"/>
        </w:rPr>
        <w:t>5</w:t>
      </w:r>
      <w:r w:rsidRPr="00647B75">
        <w:rPr>
          <w:rFonts w:eastAsia="Calibri" w:cs="Arial"/>
        </w:rPr>
        <w:t>:00 p.m. ET and possible night and weekend hours depending on the requirements of the project.</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0DCA84EC"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D430F88" w14:textId="6568AFB9" w:rsidR="00D96044" w:rsidRPr="00647B75" w:rsidRDefault="00870A80" w:rsidP="007C1B39">
            <w:pPr>
              <w:spacing w:after="120"/>
              <w:rPr>
                <w:rFonts w:eastAsia="Calibri" w:cs="Arial"/>
                <w:b/>
                <w:bCs/>
                <w:spacing w:val="14"/>
              </w:rPr>
            </w:pPr>
            <w:sdt>
              <w:sdtPr>
                <w:rPr>
                  <w:rFonts w:eastAsia="Calibri" w:cs="Arial"/>
                  <w:spacing w:val="14"/>
                </w:rPr>
                <w:id w:val="1168825168"/>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0B7948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3B44599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2D59FED8" w14:textId="77777777" w:rsidR="00D96044" w:rsidRPr="00647B75" w:rsidRDefault="00870A80" w:rsidP="007C1B39">
            <w:pPr>
              <w:spacing w:after="120"/>
              <w:rPr>
                <w:rFonts w:eastAsia="Calibri" w:cs="Arial"/>
                <w:spacing w:val="14"/>
              </w:rPr>
            </w:pPr>
            <w:sdt>
              <w:sdtPr>
                <w:rPr>
                  <w:rFonts w:eastAsia="Calibri" w:cs="Arial"/>
                  <w:spacing w:val="14"/>
                </w:rPr>
                <w:id w:val="552889585"/>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0926547"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7D43C76A"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82CE46B"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2C4638F3" w14:textId="77777777" w:rsidR="00D96044" w:rsidRPr="00E14741" w:rsidRDefault="00D96044" w:rsidP="00573AF7">
      <w:pPr>
        <w:numPr>
          <w:ilvl w:val="1"/>
          <w:numId w:val="38"/>
        </w:numPr>
        <w:shd w:val="clear" w:color="auto" w:fill="FFFFFF"/>
        <w:spacing w:before="120" w:after="0"/>
        <w:ind w:left="432" w:hanging="432"/>
        <w:rPr>
          <w:rFonts w:cs="Arial"/>
          <w:b/>
          <w:szCs w:val="24"/>
        </w:rPr>
      </w:pPr>
      <w:r w:rsidRPr="00E14741">
        <w:rPr>
          <w:rFonts w:cs="Arial"/>
          <w:b/>
          <w:szCs w:val="24"/>
        </w:rPr>
        <w:t xml:space="preserve">Key </w:t>
      </w:r>
      <w:r w:rsidRPr="00F84866">
        <w:rPr>
          <w:rFonts w:cs="Arial"/>
          <w:b/>
          <w:bCs/>
          <w:szCs w:val="24"/>
        </w:rPr>
        <w:t>Personnel</w:t>
      </w:r>
    </w:p>
    <w:p w14:paraId="2EBCBA3E" w14:textId="77C97833" w:rsidR="00D96044" w:rsidRPr="0055037F" w:rsidRDefault="00D96044" w:rsidP="00D96044">
      <w:pPr>
        <w:spacing w:after="120"/>
      </w:pPr>
      <w:r w:rsidRPr="0055037F">
        <w:t xml:space="preserve">The Contractor must appoint </w:t>
      </w:r>
      <w:r w:rsidR="00427A89">
        <w:t>the following</w:t>
      </w:r>
      <w:r w:rsidRPr="0055037F">
        <w:t xml:space="preserve"> individuals who will be directly responsible for the day-to-day operations of the Contract (“Key Personnel”)</w:t>
      </w:r>
      <w:r w:rsidR="00427A89">
        <w:t>: Transcriber(s)</w:t>
      </w:r>
      <w:r w:rsidR="000743DB">
        <w:t xml:space="preserve"> who is a Certified Braille Transcriptionist from the Library of Congress</w:t>
      </w:r>
      <w:r w:rsidR="00427A89">
        <w:t xml:space="preserve">, Binder, Proofreader. </w:t>
      </w:r>
      <w:r w:rsidRPr="0055037F">
        <w:t xml:space="preserve"> Key Personnel must be specifically assigned to the State account, be knowledgeable on the contractual requirements, and respond to State inquiries within </w:t>
      </w:r>
      <w:r w:rsidR="00427A89">
        <w:t>48</w:t>
      </w:r>
      <w:r w:rsidRPr="0055037F">
        <w:t xml:space="preserve"> hours.</w:t>
      </w:r>
    </w:p>
    <w:p w14:paraId="1E25F9D6" w14:textId="77777777" w:rsidR="00D96044" w:rsidRPr="00647B75" w:rsidRDefault="00D96044" w:rsidP="00D95DE2">
      <w:pPr>
        <w:spacing w:before="120" w:after="120"/>
        <w:rPr>
          <w:rFonts w:eastAsia="Calibri" w:cs="Arial"/>
        </w:rPr>
      </w:pPr>
      <w:r w:rsidRPr="00647B75">
        <w:rPr>
          <w:rFonts w:eastAsia="Calibri" w:cs="Arial"/>
        </w:rPr>
        <w:t>The State has the right to recommend and approve in writing the initial assignment, as well as any proposed reassignment or replacement, of any Key Personnel. Before assigning an individual to any Key Personnel position, Contractor will notify the State of the proposed assignment, introduce the individual to the State’s Project Manager, and provide the State with a resume and any other information about the individual reasonably requested by the State. The State reserves the right to interview the individual before granting written approval. In the event the State finds a proposed individual unacceptable, the State will provide a written explanation including reasonable detail outlining the reasons for the rejection. The State may require a 30-calendar day training period for replacement personnel.</w:t>
      </w:r>
    </w:p>
    <w:p w14:paraId="7CD1BFF4" w14:textId="6CDCB088" w:rsidR="00D96044" w:rsidRPr="00861781" w:rsidRDefault="00D96044" w:rsidP="002B23ED">
      <w:pPr>
        <w:spacing w:after="120"/>
        <w:rPr>
          <w:rFonts w:asciiTheme="majorHAnsi" w:hAnsiTheme="majorHAnsi" w:cstheme="majorHAnsi"/>
          <w:szCs w:val="24"/>
        </w:rPr>
      </w:pPr>
      <w:r w:rsidRPr="00647B75">
        <w:rPr>
          <w:rFonts w:eastAsia="Calibri" w:cs="Arial"/>
        </w:rPr>
        <w:t xml:space="preserve">Contractor will not remove any Key Personnel from their assigned roles on this Contract without the prior written consent of the State. The Contractor’s removal of Key Personnel without the prior written consent of the State is an unauthorized removal </w:t>
      </w:r>
      <w:r w:rsidRPr="00647B75">
        <w:rPr>
          <w:rFonts w:eastAsia="Calibri" w:cs="Arial"/>
        </w:rPr>
        <w:lastRenderedPageBreak/>
        <w:t xml:space="preserve">(“Unauthorized Removal”). An Unauthorized Removal does not include replacing Key Personnel for reasons beyond the reasonable control of Contractor, including illness, disability, leave of absence, personal emergency circumstances, resignation, or for cause termination of the Key Personnel’s employment. Any Unauthorized Removal may be considered by the State to be a material breach of this Contract, in respect of which the State may elect to terminate this Contract for cause under the </w:t>
      </w:r>
      <w:r w:rsidRPr="00647B75">
        <w:rPr>
          <w:rFonts w:eastAsia="Calibri" w:cs="Arial"/>
          <w:b/>
          <w:bCs/>
        </w:rPr>
        <w:t>Termination for Cause</w:t>
      </w:r>
      <w:r w:rsidRPr="00647B75">
        <w:rPr>
          <w:rFonts w:eastAsia="Calibri" w:cs="Arial"/>
        </w:rPr>
        <w:t xml:space="preserve"> section of the Standard Contract Terms. </w:t>
      </w:r>
    </w:p>
    <w:p w14:paraId="15BDEF20" w14:textId="77777777" w:rsidR="00D96044" w:rsidRPr="00647B75" w:rsidRDefault="00D96044" w:rsidP="00D96044">
      <w:pPr>
        <w:spacing w:after="120"/>
        <w:rPr>
          <w:rFonts w:eastAsia="Calibri" w:cs="Arial"/>
        </w:rPr>
      </w:pPr>
      <w:r w:rsidRPr="00647B75">
        <w:rPr>
          <w:rFonts w:eastAsia="Calibri" w:cs="Arial"/>
        </w:rPr>
        <w:t>The Contractor must identify the Key Personnel, indicate where they will be physically located, describe the functions they will perform, and provide current chronological résumés.</w:t>
      </w:r>
    </w:p>
    <w:tbl>
      <w:tblPr>
        <w:tblW w:w="9468" w:type="dxa"/>
        <w:tblCellMar>
          <w:left w:w="0" w:type="dxa"/>
          <w:right w:w="0" w:type="dxa"/>
        </w:tblCellMar>
        <w:tblLook w:val="04A0" w:firstRow="1" w:lastRow="0" w:firstColumn="1" w:lastColumn="0" w:noHBand="0" w:noVBand="1"/>
      </w:tblPr>
      <w:tblGrid>
        <w:gridCol w:w="470"/>
        <w:gridCol w:w="8998"/>
      </w:tblGrid>
      <w:tr w:rsidR="00D96044" w:rsidRPr="00647B75" w14:paraId="74A4020B"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328B5F4A" w14:textId="79B47880" w:rsidR="00D96044" w:rsidRPr="00647B75" w:rsidRDefault="00870A80" w:rsidP="007C1B39">
            <w:pPr>
              <w:spacing w:after="120"/>
              <w:rPr>
                <w:rFonts w:eastAsia="Calibri" w:cs="Arial"/>
                <w:b/>
                <w:bCs/>
                <w:spacing w:val="14"/>
              </w:rPr>
            </w:pPr>
            <w:sdt>
              <w:sdtPr>
                <w:rPr>
                  <w:rFonts w:eastAsia="Calibri" w:cs="Arial"/>
                  <w:spacing w:val="14"/>
                </w:rPr>
                <w:id w:val="895779740"/>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7D36A5C" w14:textId="77777777" w:rsidR="00D96044" w:rsidRPr="00647B75" w:rsidRDefault="00D96044"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D96044" w:rsidRPr="00647B75" w14:paraId="269C0E9C"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2EF49CB" w14:textId="77777777" w:rsidR="00D96044" w:rsidRPr="00647B75" w:rsidRDefault="00870A80" w:rsidP="007C1B39">
            <w:pPr>
              <w:spacing w:after="120"/>
              <w:rPr>
                <w:rFonts w:eastAsia="Calibri" w:cs="Arial"/>
                <w:spacing w:val="14"/>
              </w:rPr>
            </w:pPr>
            <w:sdt>
              <w:sdtPr>
                <w:rPr>
                  <w:rFonts w:eastAsia="Calibri" w:cs="Arial"/>
                  <w:spacing w:val="14"/>
                </w:rPr>
                <w:id w:val="771128121"/>
                <w14:checkbox>
                  <w14:checked w14:val="0"/>
                  <w14:checkedState w14:val="2612" w14:font="MS Gothic"/>
                  <w14:uncheckedState w14:val="2610" w14:font="MS Gothic"/>
                </w14:checkbox>
              </w:sdtPr>
              <w:sdtEndPr/>
              <w:sdtContent>
                <w:r w:rsidR="00D96044"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EEDCDE" w14:textId="77777777" w:rsidR="00D96044" w:rsidRPr="00647B75" w:rsidRDefault="00D96044"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D96044" w:rsidRPr="00647B75" w14:paraId="4F7AD201"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BE947F8" w14:textId="77777777" w:rsidR="00D96044" w:rsidRPr="006B7F28" w:rsidRDefault="00D96044" w:rsidP="007C1B39">
            <w:pPr>
              <w:spacing w:before="120" w:after="0"/>
              <w:rPr>
                <w:rFonts w:eastAsia="Times" w:cs="Arial"/>
                <w:spacing w:val="14"/>
              </w:rPr>
            </w:pPr>
            <w:r w:rsidRPr="00647B75">
              <w:rPr>
                <w:rFonts w:eastAsia="Times" w:cs="Arial"/>
                <w:b/>
                <w:bCs/>
                <w:spacing w:val="14"/>
              </w:rPr>
              <w:t>List all exception(s):</w:t>
            </w:r>
          </w:p>
        </w:tc>
      </w:tr>
    </w:tbl>
    <w:p w14:paraId="35D75332" w14:textId="40C52AD8" w:rsidR="00D96044" w:rsidRPr="00861781" w:rsidRDefault="00D96044" w:rsidP="00573AF7">
      <w:pPr>
        <w:pStyle w:val="ListParagraph"/>
        <w:numPr>
          <w:ilvl w:val="0"/>
          <w:numId w:val="39"/>
        </w:numPr>
        <w:spacing w:before="120" w:after="120"/>
        <w:ind w:left="360"/>
        <w:contextualSpacing w:val="0"/>
        <w:rPr>
          <w:rFonts w:asciiTheme="majorHAnsi" w:hAnsiTheme="majorHAnsi" w:cstheme="majorHAnsi"/>
          <w:b/>
          <w:bCs/>
          <w:iCs/>
          <w:color w:val="000000"/>
          <w:sz w:val="24"/>
          <w:szCs w:val="24"/>
        </w:rPr>
      </w:pPr>
      <w:bookmarkStart w:id="25" w:name="_Hlk53657649"/>
      <w:r w:rsidRPr="00861781">
        <w:rPr>
          <w:rFonts w:asciiTheme="majorHAnsi" w:hAnsiTheme="majorHAnsi" w:cstheme="majorHAnsi"/>
          <w:bCs/>
          <w:color w:val="000000"/>
          <w:sz w:val="24"/>
          <w:szCs w:val="24"/>
        </w:rPr>
        <w:t>The Contractor must identify all Key Personnel that will be assigned to this contract in the table below which includes the following</w:t>
      </w:r>
      <w:r w:rsidRPr="00861781">
        <w:rPr>
          <w:rFonts w:asciiTheme="majorHAnsi" w:hAnsiTheme="majorHAnsi" w:cstheme="majorHAnsi"/>
          <w:bCs/>
          <w:sz w:val="24"/>
          <w:szCs w:val="24"/>
        </w:rPr>
        <w:t>:</w:t>
      </w:r>
      <w:r w:rsidRPr="00861781">
        <w:rPr>
          <w:rFonts w:asciiTheme="majorHAnsi" w:hAnsiTheme="majorHAnsi" w:cstheme="majorHAnsi"/>
          <w:b/>
          <w:sz w:val="24"/>
          <w:szCs w:val="24"/>
        </w:rPr>
        <w:t xml:space="preserve"> </w:t>
      </w:r>
    </w:p>
    <w:p w14:paraId="6F4495C9" w14:textId="73580A48" w:rsidR="00404260" w:rsidRDefault="00404260" w:rsidP="00573AF7">
      <w:pPr>
        <w:pStyle w:val="ListParagraph"/>
        <w:numPr>
          <w:ilvl w:val="0"/>
          <w:numId w:val="40"/>
        </w:numPr>
        <w:spacing w:before="60" w:after="0"/>
        <w:contextualSpacing w:val="0"/>
        <w:rPr>
          <w:rFonts w:ascii="Arial" w:hAnsi="Arial" w:cs="Arial"/>
          <w:bCs/>
          <w:sz w:val="24"/>
          <w:szCs w:val="24"/>
        </w:rPr>
      </w:pPr>
      <w:r>
        <w:rPr>
          <w:rFonts w:ascii="Arial" w:hAnsi="Arial" w:cs="Arial"/>
          <w:bCs/>
          <w:sz w:val="24"/>
          <w:szCs w:val="24"/>
        </w:rPr>
        <w:t>Title/Role of the Required Key Personnel</w:t>
      </w:r>
    </w:p>
    <w:p w14:paraId="209F6F0C" w14:textId="138F629F"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Name of staff that will be designated as Key Personnel.</w:t>
      </w:r>
    </w:p>
    <w:p w14:paraId="0FD7C36F" w14:textId="77777777"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Key Personnel’s roles and responsibilities, as they relate to this RFP, if the Contractor is successful in being awarded the Contract. Descriptions of roles should be functional and not just by title.</w:t>
      </w:r>
    </w:p>
    <w:p w14:paraId="0690491F" w14:textId="77777777" w:rsidR="00D96044" w:rsidRPr="00861781" w:rsidRDefault="00D96044" w:rsidP="00573AF7">
      <w:pPr>
        <w:pStyle w:val="ListParagraph"/>
        <w:numPr>
          <w:ilvl w:val="0"/>
          <w:numId w:val="40"/>
        </w:numPr>
        <w:spacing w:before="60" w:after="0"/>
        <w:contextualSpacing w:val="0"/>
        <w:rPr>
          <w:rFonts w:ascii="Arial" w:hAnsi="Arial" w:cs="Arial"/>
          <w:bCs/>
          <w:sz w:val="24"/>
          <w:szCs w:val="24"/>
        </w:rPr>
      </w:pPr>
      <w:r w:rsidRPr="00861781">
        <w:rPr>
          <w:rFonts w:ascii="Arial" w:hAnsi="Arial" w:cs="Arial"/>
          <w:bCs/>
          <w:sz w:val="24"/>
          <w:szCs w:val="24"/>
        </w:rPr>
        <w:t>Identify where each Key Personnel staff member will be physically located (city and state) during the Contract performance.</w:t>
      </w:r>
    </w:p>
    <w:bookmarkEnd w:id="25"/>
    <w:p w14:paraId="258106AF" w14:textId="77777777" w:rsidR="00D96044" w:rsidRPr="00647B75" w:rsidRDefault="00D96044" w:rsidP="00D96044">
      <w:pPr>
        <w:keepNext/>
        <w:keepLines/>
        <w:spacing w:before="120" w:after="0"/>
        <w:rPr>
          <w:rFonts w:eastAsia="Calibri" w:cs="Arial"/>
          <w:bCs/>
          <w:color w:val="000000"/>
        </w:rPr>
      </w:pPr>
      <w:r w:rsidRPr="00647B75">
        <w:rPr>
          <w:rFonts w:eastAsia="Calibri" w:cs="Arial"/>
          <w:bCs/>
          <w:i/>
          <w:iCs/>
          <w:color w:val="000000"/>
        </w:rPr>
        <w:t xml:space="preserve">&lt;Add more rows below as needed&gt; </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1777"/>
        <w:gridCol w:w="4887"/>
        <w:gridCol w:w="1300"/>
      </w:tblGrid>
      <w:tr w:rsidR="00EE50A6" w:rsidRPr="0055037F" w14:paraId="0DF7F5CE" w14:textId="77777777" w:rsidTr="00B169FF">
        <w:trPr>
          <w:trHeight w:val="755"/>
          <w:tblHeader/>
        </w:trPr>
        <w:tc>
          <w:tcPr>
            <w:tcW w:w="957" w:type="pct"/>
            <w:shd w:val="clear" w:color="auto" w:fill="0067AC"/>
          </w:tcPr>
          <w:p w14:paraId="61EA1CB2"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1.</w:t>
            </w:r>
          </w:p>
          <w:p w14:paraId="6D5BD08C" w14:textId="35500F4E" w:rsidR="00EE50A6" w:rsidRPr="0055037F" w:rsidRDefault="00EE50A6" w:rsidP="007C1B39">
            <w:pPr>
              <w:spacing w:after="120"/>
              <w:jc w:val="center"/>
              <w:rPr>
                <w:rFonts w:eastAsia="Calibri" w:cs="Arial"/>
                <w:b/>
                <w:color w:val="FFFFFF" w:themeColor="background1"/>
                <w:szCs w:val="24"/>
              </w:rPr>
            </w:pPr>
            <w:r>
              <w:rPr>
                <w:rFonts w:eastAsia="Calibri" w:cs="Arial"/>
                <w:b/>
                <w:color w:val="FFFFFF" w:themeColor="background1"/>
                <w:szCs w:val="24"/>
              </w:rPr>
              <w:t>Title/Role</w:t>
            </w:r>
          </w:p>
        </w:tc>
        <w:tc>
          <w:tcPr>
            <w:tcW w:w="902" w:type="pct"/>
            <w:shd w:val="clear" w:color="auto" w:fill="0067AC"/>
          </w:tcPr>
          <w:p w14:paraId="765C7CAC"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2.</w:t>
            </w:r>
          </w:p>
          <w:p w14:paraId="5527CF64" w14:textId="3BAD0302" w:rsidR="00EE50A6" w:rsidRPr="0055037F" w:rsidRDefault="00EE50A6" w:rsidP="007C1B39">
            <w:pPr>
              <w:spacing w:after="120"/>
              <w:jc w:val="center"/>
              <w:rPr>
                <w:rFonts w:eastAsia="Calibri" w:cs="Arial"/>
                <w:b/>
                <w:color w:val="FFFFFF" w:themeColor="background1"/>
                <w:szCs w:val="24"/>
              </w:rPr>
            </w:pPr>
            <w:r>
              <w:rPr>
                <w:rFonts w:eastAsia="Calibri" w:cs="Arial"/>
                <w:b/>
                <w:color w:val="FFFFFF" w:themeColor="background1"/>
                <w:szCs w:val="24"/>
              </w:rPr>
              <w:t>Name</w:t>
            </w:r>
          </w:p>
        </w:tc>
        <w:tc>
          <w:tcPr>
            <w:tcW w:w="2481" w:type="pct"/>
            <w:shd w:val="clear" w:color="auto" w:fill="0067AC"/>
          </w:tcPr>
          <w:p w14:paraId="734C015F"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3.</w:t>
            </w:r>
          </w:p>
          <w:p w14:paraId="45DD95BE" w14:textId="77777777" w:rsidR="00EE50A6" w:rsidRPr="0055037F" w:rsidRDefault="00EE50A6" w:rsidP="007C1B39">
            <w:pPr>
              <w:spacing w:after="120"/>
              <w:jc w:val="center"/>
              <w:rPr>
                <w:rFonts w:eastAsia="Calibri" w:cs="Arial"/>
                <w:b/>
                <w:color w:val="FFFFFF" w:themeColor="background1"/>
                <w:szCs w:val="24"/>
              </w:rPr>
            </w:pPr>
            <w:r w:rsidRPr="0055037F">
              <w:rPr>
                <w:rFonts w:eastAsia="Calibri" w:cs="Arial"/>
                <w:b/>
                <w:color w:val="FFFFFF" w:themeColor="background1"/>
                <w:szCs w:val="24"/>
              </w:rPr>
              <w:t>Role(s) / Responsibilities</w:t>
            </w:r>
          </w:p>
        </w:tc>
        <w:tc>
          <w:tcPr>
            <w:tcW w:w="660" w:type="pct"/>
            <w:shd w:val="clear" w:color="auto" w:fill="0067AC"/>
          </w:tcPr>
          <w:p w14:paraId="49DD7C1E" w14:textId="13011C25" w:rsidR="00EE50A6" w:rsidRPr="0055037F" w:rsidRDefault="00B169FF" w:rsidP="007C1B39">
            <w:pPr>
              <w:spacing w:after="120"/>
              <w:jc w:val="center"/>
              <w:rPr>
                <w:rFonts w:eastAsia="Calibri" w:cs="Arial"/>
                <w:b/>
                <w:color w:val="FFFFFF" w:themeColor="background1"/>
                <w:szCs w:val="24"/>
              </w:rPr>
            </w:pPr>
            <w:r>
              <w:rPr>
                <w:rFonts w:eastAsia="Calibri" w:cs="Arial"/>
                <w:b/>
                <w:color w:val="FFFFFF" w:themeColor="background1"/>
                <w:szCs w:val="24"/>
              </w:rPr>
              <w:t>4</w:t>
            </w:r>
            <w:r w:rsidR="00EE50A6" w:rsidRPr="0055037F">
              <w:rPr>
                <w:rFonts w:eastAsia="Calibri" w:cs="Arial"/>
                <w:b/>
                <w:color w:val="FFFFFF" w:themeColor="background1"/>
                <w:szCs w:val="24"/>
              </w:rPr>
              <w:t>.</w:t>
            </w:r>
          </w:p>
          <w:p w14:paraId="50EF78BE" w14:textId="77777777" w:rsidR="00EE50A6" w:rsidRPr="0055037F" w:rsidRDefault="00EE50A6" w:rsidP="007C1B39">
            <w:pPr>
              <w:spacing w:after="120"/>
              <w:ind w:right="71"/>
              <w:jc w:val="center"/>
              <w:rPr>
                <w:rFonts w:eastAsia="Calibri" w:cs="Arial"/>
                <w:b/>
                <w:color w:val="FFFFFF" w:themeColor="background1"/>
                <w:szCs w:val="24"/>
              </w:rPr>
            </w:pPr>
            <w:r w:rsidRPr="0055037F">
              <w:rPr>
                <w:rFonts w:eastAsia="Calibri" w:cs="Arial"/>
                <w:b/>
                <w:color w:val="FFFFFF" w:themeColor="background1"/>
                <w:szCs w:val="24"/>
              </w:rPr>
              <w:t>Physical Location</w:t>
            </w:r>
          </w:p>
        </w:tc>
      </w:tr>
      <w:tr w:rsidR="00EE50A6" w:rsidRPr="00647B75" w14:paraId="004FBDA8" w14:textId="77777777" w:rsidTr="00B169FF">
        <w:trPr>
          <w:trHeight w:val="194"/>
        </w:trPr>
        <w:tc>
          <w:tcPr>
            <w:tcW w:w="957" w:type="pct"/>
          </w:tcPr>
          <w:p w14:paraId="5ED46558" w14:textId="77777777" w:rsidR="00EE50A6" w:rsidRDefault="00EE50A6" w:rsidP="007C1B39">
            <w:pPr>
              <w:spacing w:after="120"/>
              <w:rPr>
                <w:rFonts w:eastAsia="Calibri" w:cs="Arial"/>
                <w:b/>
                <w:szCs w:val="24"/>
              </w:rPr>
            </w:pPr>
            <w:r w:rsidRPr="00427A89">
              <w:rPr>
                <w:rFonts w:eastAsia="Calibri" w:cs="Arial"/>
                <w:b/>
                <w:szCs w:val="24"/>
              </w:rPr>
              <w:t>Transcriber</w:t>
            </w:r>
          </w:p>
          <w:p w14:paraId="7C5642CC" w14:textId="2C821A03" w:rsidR="00D7009D" w:rsidRPr="00B169FF" w:rsidRDefault="00D7009D" w:rsidP="00B169FF">
            <w:pPr>
              <w:pStyle w:val="BodyTextIndent"/>
              <w:ind w:left="0"/>
            </w:pPr>
            <w:r>
              <w:t>(Bidder must include proof of Certified Braille Transcriptionist from the Library of Congress</w:t>
            </w:r>
            <w:r w:rsidR="00B169FF">
              <w:t>)</w:t>
            </w:r>
          </w:p>
        </w:tc>
        <w:tc>
          <w:tcPr>
            <w:tcW w:w="902" w:type="pct"/>
          </w:tcPr>
          <w:p w14:paraId="144D9827" w14:textId="7500066D" w:rsidR="00EE50A6" w:rsidRPr="00647B75" w:rsidRDefault="00E901D1" w:rsidP="007C1B39">
            <w:pPr>
              <w:spacing w:after="120"/>
              <w:rPr>
                <w:rFonts w:eastAsia="Calibri" w:cs="Arial"/>
                <w:bCs/>
                <w:szCs w:val="24"/>
              </w:rPr>
            </w:pPr>
            <w:r>
              <w:rPr>
                <w:rFonts w:eastAsia="Calibri" w:cs="Arial"/>
                <w:bCs/>
                <w:szCs w:val="24"/>
              </w:rPr>
              <w:t>Kathleen Cantrell</w:t>
            </w:r>
          </w:p>
        </w:tc>
        <w:tc>
          <w:tcPr>
            <w:tcW w:w="2481" w:type="pct"/>
          </w:tcPr>
          <w:p w14:paraId="7FD2D65F" w14:textId="529D7285" w:rsidR="00EE50A6" w:rsidRPr="00647B75" w:rsidRDefault="00E901D1" w:rsidP="007C1B39">
            <w:pPr>
              <w:spacing w:after="120"/>
              <w:rPr>
                <w:rFonts w:eastAsia="Calibri" w:cs="Arial"/>
                <w:bCs/>
                <w:szCs w:val="24"/>
              </w:rPr>
            </w:pPr>
            <w:r>
              <w:rPr>
                <w:rFonts w:eastAsia="Calibri" w:cs="Arial"/>
                <w:bCs/>
                <w:szCs w:val="24"/>
              </w:rPr>
              <w:t>Braille Transcriber</w:t>
            </w:r>
          </w:p>
        </w:tc>
        <w:tc>
          <w:tcPr>
            <w:tcW w:w="660" w:type="pct"/>
          </w:tcPr>
          <w:p w14:paraId="33A94884" w14:textId="1F8FA28E" w:rsidR="00EE50A6" w:rsidRPr="00647B75" w:rsidRDefault="00E901D1" w:rsidP="007C1B39">
            <w:pPr>
              <w:spacing w:after="120"/>
              <w:rPr>
                <w:rFonts w:eastAsia="Calibri" w:cs="Arial"/>
                <w:bCs/>
                <w:szCs w:val="24"/>
              </w:rPr>
            </w:pPr>
            <w:r>
              <w:rPr>
                <w:rFonts w:eastAsia="Calibri" w:cs="Arial"/>
                <w:bCs/>
                <w:szCs w:val="24"/>
              </w:rPr>
              <w:t>New York, NY</w:t>
            </w:r>
          </w:p>
        </w:tc>
      </w:tr>
      <w:tr w:rsidR="00EE50A6" w:rsidRPr="00647B75" w14:paraId="4F997E6D" w14:textId="77777777" w:rsidTr="00B169FF">
        <w:trPr>
          <w:trHeight w:val="194"/>
        </w:trPr>
        <w:tc>
          <w:tcPr>
            <w:tcW w:w="957" w:type="pct"/>
          </w:tcPr>
          <w:p w14:paraId="67947CD8" w14:textId="7F7B6150" w:rsidR="00EE50A6" w:rsidRPr="00427A89" w:rsidRDefault="00EE50A6" w:rsidP="007C1B39">
            <w:pPr>
              <w:spacing w:after="120"/>
              <w:rPr>
                <w:rFonts w:eastAsia="Calibri" w:cs="Arial"/>
                <w:b/>
                <w:szCs w:val="24"/>
              </w:rPr>
            </w:pPr>
            <w:r w:rsidRPr="00427A89">
              <w:rPr>
                <w:rFonts w:eastAsia="Calibri" w:cs="Arial"/>
                <w:b/>
                <w:szCs w:val="24"/>
              </w:rPr>
              <w:t>Binder</w:t>
            </w:r>
          </w:p>
        </w:tc>
        <w:tc>
          <w:tcPr>
            <w:tcW w:w="902" w:type="pct"/>
          </w:tcPr>
          <w:p w14:paraId="46865504" w14:textId="647FB386" w:rsidR="00EE50A6" w:rsidRPr="00647B75" w:rsidRDefault="00E901D1" w:rsidP="007C1B39">
            <w:pPr>
              <w:spacing w:after="120"/>
              <w:rPr>
                <w:rFonts w:eastAsia="Calibri" w:cs="Arial"/>
                <w:bCs/>
                <w:szCs w:val="24"/>
              </w:rPr>
            </w:pPr>
            <w:r>
              <w:rPr>
                <w:rFonts w:eastAsia="Calibri" w:cs="Arial"/>
                <w:bCs/>
                <w:szCs w:val="24"/>
              </w:rPr>
              <w:t>Self</w:t>
            </w:r>
          </w:p>
        </w:tc>
        <w:tc>
          <w:tcPr>
            <w:tcW w:w="2481" w:type="pct"/>
          </w:tcPr>
          <w:p w14:paraId="2A785F88" w14:textId="77777777" w:rsidR="00EE50A6" w:rsidRPr="00647B75" w:rsidRDefault="00EE50A6" w:rsidP="007C1B39">
            <w:pPr>
              <w:spacing w:after="120"/>
              <w:rPr>
                <w:rFonts w:eastAsia="Calibri" w:cs="Arial"/>
                <w:bCs/>
                <w:szCs w:val="24"/>
              </w:rPr>
            </w:pPr>
          </w:p>
        </w:tc>
        <w:tc>
          <w:tcPr>
            <w:tcW w:w="660" w:type="pct"/>
          </w:tcPr>
          <w:p w14:paraId="18E9777C" w14:textId="77777777" w:rsidR="00EE50A6" w:rsidRPr="00647B75" w:rsidRDefault="00EE50A6" w:rsidP="007C1B39">
            <w:pPr>
              <w:spacing w:after="120"/>
              <w:rPr>
                <w:rFonts w:eastAsia="Calibri" w:cs="Arial"/>
                <w:bCs/>
                <w:szCs w:val="24"/>
              </w:rPr>
            </w:pPr>
          </w:p>
        </w:tc>
      </w:tr>
      <w:tr w:rsidR="00EE50A6" w:rsidRPr="00647B75" w14:paraId="38B9B674" w14:textId="77777777" w:rsidTr="00B169FF">
        <w:trPr>
          <w:trHeight w:val="194"/>
        </w:trPr>
        <w:tc>
          <w:tcPr>
            <w:tcW w:w="957" w:type="pct"/>
          </w:tcPr>
          <w:p w14:paraId="22171B8D" w14:textId="0E39414E" w:rsidR="00EE50A6" w:rsidRPr="00427A89" w:rsidRDefault="00EE50A6" w:rsidP="007C1B39">
            <w:pPr>
              <w:spacing w:after="120"/>
              <w:rPr>
                <w:rFonts w:eastAsia="Calibri" w:cs="Arial"/>
                <w:b/>
                <w:szCs w:val="24"/>
              </w:rPr>
            </w:pPr>
            <w:r w:rsidRPr="00427A89">
              <w:rPr>
                <w:rFonts w:eastAsia="Calibri" w:cs="Arial"/>
                <w:b/>
                <w:szCs w:val="24"/>
              </w:rPr>
              <w:t>Proofreader</w:t>
            </w:r>
          </w:p>
        </w:tc>
        <w:tc>
          <w:tcPr>
            <w:tcW w:w="902" w:type="pct"/>
          </w:tcPr>
          <w:p w14:paraId="6B88AFD6" w14:textId="2E64EF66" w:rsidR="00EE50A6" w:rsidRPr="00647B75" w:rsidRDefault="00E901D1" w:rsidP="007C1B39">
            <w:pPr>
              <w:spacing w:after="120"/>
              <w:rPr>
                <w:rFonts w:eastAsia="Calibri" w:cs="Arial"/>
                <w:bCs/>
                <w:szCs w:val="24"/>
              </w:rPr>
            </w:pPr>
            <w:r>
              <w:rPr>
                <w:rFonts w:eastAsia="Calibri" w:cs="Arial"/>
                <w:bCs/>
                <w:szCs w:val="24"/>
              </w:rPr>
              <w:t>Self</w:t>
            </w:r>
          </w:p>
        </w:tc>
        <w:tc>
          <w:tcPr>
            <w:tcW w:w="2481" w:type="pct"/>
          </w:tcPr>
          <w:p w14:paraId="75CE86BF" w14:textId="77777777" w:rsidR="00EE50A6" w:rsidRPr="00647B75" w:rsidRDefault="00EE50A6" w:rsidP="007C1B39">
            <w:pPr>
              <w:spacing w:after="120"/>
              <w:rPr>
                <w:rFonts w:eastAsia="Calibri" w:cs="Arial"/>
                <w:bCs/>
                <w:szCs w:val="24"/>
              </w:rPr>
            </w:pPr>
          </w:p>
        </w:tc>
        <w:tc>
          <w:tcPr>
            <w:tcW w:w="660" w:type="pct"/>
          </w:tcPr>
          <w:p w14:paraId="2E6A227C" w14:textId="77777777" w:rsidR="00EE50A6" w:rsidRPr="00647B75" w:rsidRDefault="00EE50A6" w:rsidP="007C1B39">
            <w:pPr>
              <w:spacing w:after="120"/>
              <w:rPr>
                <w:rFonts w:eastAsia="Calibri" w:cs="Arial"/>
                <w:bCs/>
                <w:szCs w:val="24"/>
              </w:rPr>
            </w:pPr>
          </w:p>
        </w:tc>
      </w:tr>
    </w:tbl>
    <w:p w14:paraId="0E2B975F" w14:textId="77777777" w:rsidR="00D96044" w:rsidRPr="00EB47ED" w:rsidRDefault="00D96044" w:rsidP="00573AF7">
      <w:pPr>
        <w:pStyle w:val="ListParagraph"/>
        <w:numPr>
          <w:ilvl w:val="0"/>
          <w:numId w:val="39"/>
        </w:numPr>
        <w:spacing w:before="120" w:after="0"/>
        <w:ind w:left="432" w:hanging="432"/>
        <w:rPr>
          <w:rFonts w:asciiTheme="majorHAnsi" w:hAnsiTheme="majorHAnsi" w:cstheme="majorHAnsi"/>
          <w:bCs/>
          <w:iCs/>
          <w:color w:val="000000"/>
          <w:sz w:val="24"/>
          <w:szCs w:val="24"/>
        </w:rPr>
      </w:pPr>
      <w:bookmarkStart w:id="26" w:name="_Hlk53657692"/>
      <w:r w:rsidRPr="00EB47ED">
        <w:rPr>
          <w:rFonts w:asciiTheme="majorHAnsi" w:hAnsiTheme="majorHAnsi" w:cstheme="majorHAnsi"/>
          <w:bCs/>
          <w:sz w:val="24"/>
          <w:szCs w:val="24"/>
        </w:rPr>
        <w:lastRenderedPageBreak/>
        <w:t>The</w:t>
      </w:r>
      <w:r w:rsidRPr="00EB47ED">
        <w:rPr>
          <w:rFonts w:asciiTheme="majorHAnsi" w:hAnsiTheme="majorHAnsi" w:cstheme="majorHAnsi"/>
          <w:bCs/>
          <w:iCs/>
          <w:color w:val="000000"/>
          <w:sz w:val="24"/>
          <w:szCs w:val="24"/>
        </w:rPr>
        <w:t xml:space="preserve"> Contractor must provide </w:t>
      </w:r>
      <w:r w:rsidRPr="00EB47ED">
        <w:rPr>
          <w:rFonts w:asciiTheme="majorHAnsi" w:hAnsiTheme="majorHAnsi" w:cstheme="majorHAnsi"/>
          <w:b/>
          <w:iCs/>
          <w:color w:val="000000"/>
          <w:sz w:val="24"/>
          <w:szCs w:val="24"/>
        </w:rPr>
        <w:t>detailed, chronological resumes</w:t>
      </w:r>
      <w:r w:rsidRPr="00EB47ED">
        <w:rPr>
          <w:rFonts w:asciiTheme="majorHAnsi" w:hAnsiTheme="majorHAnsi" w:cstheme="majorHAnsi"/>
          <w:bCs/>
          <w:iCs/>
          <w:color w:val="000000"/>
          <w:sz w:val="24"/>
          <w:szCs w:val="24"/>
        </w:rPr>
        <w:t xml:space="preserve"> of all proposed Key Personnel, including a description of their work experience relevant to their purposed role as it relates to the RFP.</w:t>
      </w:r>
    </w:p>
    <w:p w14:paraId="395AD9FA" w14:textId="77777777" w:rsidR="00D96044" w:rsidRPr="00647B75" w:rsidRDefault="00D96044" w:rsidP="00D96044">
      <w:pPr>
        <w:spacing w:before="120" w:after="120"/>
        <w:ind w:left="432"/>
        <w:rPr>
          <w:rFonts w:eastAsia="Calibri" w:cs="Arial"/>
          <w:bCs/>
          <w:iCs/>
          <w:color w:val="000000"/>
        </w:rPr>
      </w:pPr>
      <w:r w:rsidRPr="00647B75">
        <w:rPr>
          <w:rFonts w:eastAsia="Calibri" w:cs="Arial"/>
          <w:bCs/>
          <w:color w:val="000000"/>
        </w:rPr>
        <w:t>Q</w:t>
      </w:r>
      <w:r w:rsidRPr="00647B75">
        <w:rPr>
          <w:rFonts w:eastAsia="Calibri" w:cs="Arial"/>
          <w:bCs/>
        </w:rPr>
        <w:t xml:space="preserve">ualifications will be measured by education and experience with </w:t>
      </w:r>
      <w:proofErr w:type="gramStart"/>
      <w:r w:rsidRPr="00647B75">
        <w:rPr>
          <w:rFonts w:eastAsia="Calibri" w:cs="Arial"/>
          <w:bCs/>
        </w:rPr>
        <w:t>particular reference</w:t>
      </w:r>
      <w:proofErr w:type="gramEnd"/>
      <w:r w:rsidRPr="00647B75">
        <w:rPr>
          <w:rFonts w:eastAsia="Calibri" w:cs="Arial"/>
          <w:bCs/>
        </w:rPr>
        <w:t xml:space="preserve"> to experience on projects similar to that described in the RFP.</w:t>
      </w:r>
    </w:p>
    <w:tbl>
      <w:tblPr>
        <w:tblStyle w:val="TableGrid"/>
        <w:tblW w:w="10080" w:type="dxa"/>
        <w:tblLook w:val="04A0" w:firstRow="1" w:lastRow="0" w:firstColumn="1" w:lastColumn="0" w:noHBand="0" w:noVBand="1"/>
      </w:tblPr>
      <w:tblGrid>
        <w:gridCol w:w="10080"/>
      </w:tblGrid>
      <w:tr w:rsidR="00D96044" w:rsidRPr="00647B75" w14:paraId="72E79FDE" w14:textId="77777777" w:rsidTr="007C1B39">
        <w:trPr>
          <w:trHeight w:val="548"/>
        </w:trPr>
        <w:tc>
          <w:tcPr>
            <w:tcW w:w="9445" w:type="dxa"/>
          </w:tcPr>
          <w:bookmarkEnd w:id="26"/>
          <w:p w14:paraId="6D691215" w14:textId="35B2426A" w:rsidR="00D96044" w:rsidRPr="00647B75" w:rsidRDefault="00D96044" w:rsidP="007C1B39">
            <w:pPr>
              <w:spacing w:after="120"/>
              <w:rPr>
                <w:rFonts w:eastAsia="Times" w:cs="Arial"/>
                <w:b/>
              </w:rPr>
            </w:pPr>
            <w:r w:rsidRPr="00647B75">
              <w:rPr>
                <w:rFonts w:eastAsia="Times" w:cs="Arial"/>
                <w:b/>
                <w:bCs/>
                <w:spacing w:val="14"/>
              </w:rPr>
              <w:t xml:space="preserve">Bidder must provide the resumes and information as required above –as an attachment to this RFP labelled as </w:t>
            </w:r>
            <w:r w:rsidR="00895F2B">
              <w:rPr>
                <w:rFonts w:eastAsia="Times" w:cs="Arial"/>
                <w:b/>
                <w:bCs/>
                <w:spacing w:val="14"/>
              </w:rPr>
              <w:t>“</w:t>
            </w:r>
            <w:r w:rsidR="002B23ED">
              <w:rPr>
                <w:rFonts w:eastAsia="Times" w:cs="Arial"/>
                <w:b/>
                <w:bCs/>
                <w:spacing w:val="14"/>
              </w:rPr>
              <w:t>Key Personnel Resumes</w:t>
            </w:r>
            <w:r w:rsidR="00895F2B">
              <w:rPr>
                <w:rFonts w:eastAsia="Times" w:cs="Arial"/>
                <w:b/>
                <w:bCs/>
                <w:spacing w:val="14"/>
              </w:rPr>
              <w:t>”</w:t>
            </w:r>
            <w:r w:rsidR="002B23ED">
              <w:rPr>
                <w:rFonts w:eastAsia="Times" w:cs="Arial"/>
                <w:b/>
                <w:bCs/>
                <w:spacing w:val="14"/>
              </w:rPr>
              <w:t xml:space="preserve">. </w:t>
            </w:r>
          </w:p>
        </w:tc>
      </w:tr>
      <w:tr w:rsidR="00D96044" w:rsidRPr="00211346" w14:paraId="32E88138" w14:textId="77777777" w:rsidTr="007C1B39">
        <w:tc>
          <w:tcPr>
            <w:tcW w:w="9445" w:type="dxa"/>
            <w:shd w:val="clear" w:color="auto" w:fill="C5E0B3" w:themeFill="accent6" w:themeFillTint="66"/>
          </w:tcPr>
          <w:p w14:paraId="3AED0BBF" w14:textId="77777777" w:rsidR="00D96044" w:rsidRPr="00211346" w:rsidRDefault="00D96044" w:rsidP="007C1B39">
            <w:pPr>
              <w:spacing w:after="120"/>
              <w:rPr>
                <w:rFonts w:eastAsia="Calibri" w:cs="Arial"/>
                <w:bCs/>
              </w:rPr>
            </w:pPr>
          </w:p>
        </w:tc>
      </w:tr>
    </w:tbl>
    <w:p w14:paraId="1CB20B3A" w14:textId="77777777" w:rsidR="00D96044" w:rsidRPr="00861781" w:rsidRDefault="00D96044" w:rsidP="00573AF7">
      <w:pPr>
        <w:numPr>
          <w:ilvl w:val="1"/>
          <w:numId w:val="38"/>
        </w:numPr>
        <w:shd w:val="clear" w:color="auto" w:fill="FFFFFF"/>
        <w:spacing w:before="120" w:after="0"/>
        <w:ind w:left="432" w:hanging="432"/>
        <w:rPr>
          <w:rFonts w:cs="Arial"/>
          <w:b/>
          <w:szCs w:val="24"/>
        </w:rPr>
      </w:pPr>
      <w:r w:rsidRPr="00F84866">
        <w:rPr>
          <w:rFonts w:cs="Arial"/>
          <w:b/>
          <w:bCs/>
          <w:szCs w:val="24"/>
        </w:rPr>
        <w:t>Organizational</w:t>
      </w:r>
      <w:r w:rsidRPr="00861781">
        <w:rPr>
          <w:rFonts w:cs="Arial"/>
          <w:b/>
          <w:szCs w:val="24"/>
        </w:rPr>
        <w:t xml:space="preserve"> Chart</w:t>
      </w:r>
    </w:p>
    <w:p w14:paraId="7565674A" w14:textId="77777777" w:rsidR="00D96044" w:rsidRPr="00647B75" w:rsidRDefault="00D96044" w:rsidP="00D96044">
      <w:pPr>
        <w:spacing w:after="120"/>
        <w:rPr>
          <w:rFonts w:eastAsia="Calibri" w:cs="Arial"/>
        </w:rPr>
      </w:pPr>
      <w:r w:rsidRPr="00647B75">
        <w:rPr>
          <w:rFonts w:eastAsia="Calibri" w:cs="Arial"/>
        </w:rPr>
        <w:t>The Contractor must provide an overall organizational chart that details staff members, by name and title, and subcontractors.</w:t>
      </w:r>
    </w:p>
    <w:tbl>
      <w:tblPr>
        <w:tblStyle w:val="TableGrid"/>
        <w:tblW w:w="10080" w:type="dxa"/>
        <w:tblLook w:val="04A0" w:firstRow="1" w:lastRow="0" w:firstColumn="1" w:lastColumn="0" w:noHBand="0" w:noVBand="1"/>
      </w:tblPr>
      <w:tblGrid>
        <w:gridCol w:w="10080"/>
      </w:tblGrid>
      <w:tr w:rsidR="00D96044" w:rsidRPr="00647B75" w14:paraId="6822C054" w14:textId="77777777" w:rsidTr="007C1B39">
        <w:tc>
          <w:tcPr>
            <w:tcW w:w="9445" w:type="dxa"/>
          </w:tcPr>
          <w:p w14:paraId="4E387D10" w14:textId="4C4996B5" w:rsidR="00D96044" w:rsidRPr="00647B75" w:rsidRDefault="00D96044" w:rsidP="007C1B39">
            <w:pPr>
              <w:spacing w:after="120"/>
              <w:rPr>
                <w:rFonts w:eastAsia="Times" w:cs="Arial"/>
              </w:rPr>
            </w:pPr>
            <w:r w:rsidRPr="00647B75">
              <w:rPr>
                <w:rFonts w:eastAsia="Times" w:cs="Arial"/>
                <w:b/>
                <w:bCs/>
                <w:spacing w:val="14"/>
              </w:rPr>
              <w:t xml:space="preserve">Bidder must provide detailed information as required above – either in this response box or identified here as an attachment to this RFP labelled as </w:t>
            </w:r>
            <w:r w:rsidR="00895F2B">
              <w:rPr>
                <w:rFonts w:eastAsia="Times" w:cs="Arial"/>
                <w:b/>
                <w:bCs/>
                <w:spacing w:val="14"/>
              </w:rPr>
              <w:t xml:space="preserve">“Organizational Chart”. </w:t>
            </w:r>
          </w:p>
        </w:tc>
      </w:tr>
      <w:tr w:rsidR="00D96044" w:rsidRPr="00211346" w14:paraId="6611F871" w14:textId="77777777" w:rsidTr="007C1B39">
        <w:tc>
          <w:tcPr>
            <w:tcW w:w="9445" w:type="dxa"/>
            <w:shd w:val="clear" w:color="auto" w:fill="C5E0B3" w:themeFill="accent6" w:themeFillTint="66"/>
          </w:tcPr>
          <w:p w14:paraId="1839377A" w14:textId="77777777" w:rsidR="00D96044" w:rsidRPr="00211346" w:rsidRDefault="00D96044" w:rsidP="007C1B39">
            <w:pPr>
              <w:spacing w:after="120"/>
              <w:rPr>
                <w:rFonts w:eastAsia="Calibri" w:cs="Arial"/>
              </w:rPr>
            </w:pPr>
          </w:p>
        </w:tc>
      </w:tr>
    </w:tbl>
    <w:p w14:paraId="5A74FEEF" w14:textId="77777777" w:rsidR="00D96044" w:rsidRPr="00861781" w:rsidRDefault="00D96044" w:rsidP="00573AF7">
      <w:pPr>
        <w:numPr>
          <w:ilvl w:val="1"/>
          <w:numId w:val="38"/>
        </w:numPr>
        <w:shd w:val="clear" w:color="auto" w:fill="FFFFFF"/>
        <w:spacing w:before="120" w:after="0"/>
        <w:ind w:left="432" w:hanging="432"/>
        <w:rPr>
          <w:rFonts w:asciiTheme="majorHAnsi" w:hAnsiTheme="majorHAnsi" w:cstheme="majorHAnsi"/>
          <w:b/>
          <w:bCs/>
          <w:szCs w:val="24"/>
        </w:rPr>
      </w:pPr>
      <w:r w:rsidRPr="00F84866">
        <w:rPr>
          <w:rFonts w:cs="Arial"/>
          <w:b/>
          <w:bCs/>
          <w:szCs w:val="24"/>
        </w:rPr>
        <w:t>Disclosure</w:t>
      </w:r>
      <w:r w:rsidRPr="00861781">
        <w:rPr>
          <w:rFonts w:asciiTheme="majorHAnsi" w:hAnsiTheme="majorHAnsi" w:cstheme="majorHAnsi"/>
          <w:b/>
          <w:bCs/>
          <w:szCs w:val="24"/>
        </w:rPr>
        <w:t xml:space="preserve"> of Subcontractors </w:t>
      </w:r>
    </w:p>
    <w:p w14:paraId="556508A4" w14:textId="77777777" w:rsidR="00D96044" w:rsidRPr="00647B75" w:rsidRDefault="00D96044" w:rsidP="00D96044">
      <w:pPr>
        <w:spacing w:after="120"/>
        <w:rPr>
          <w:rFonts w:eastAsia="Calibri" w:cs="Arial"/>
        </w:rPr>
      </w:pPr>
      <w:r w:rsidRPr="00647B75">
        <w:rPr>
          <w:rFonts w:eastAsia="Calibri" w:cs="Arial"/>
        </w:rPr>
        <w:t>If the Contractor intends to utilize subcontractors, the Contractor must disclose the following:</w:t>
      </w:r>
    </w:p>
    <w:p w14:paraId="2009520C" w14:textId="77777777" w:rsidR="00D96044" w:rsidRPr="00EB47ED" w:rsidRDefault="00D96044" w:rsidP="00573AF7">
      <w:pPr>
        <w:pStyle w:val="ListParagraph"/>
        <w:numPr>
          <w:ilvl w:val="0"/>
          <w:numId w:val="41"/>
        </w:numPr>
        <w:spacing w:after="120"/>
        <w:ind w:left="648"/>
        <w:rPr>
          <w:rFonts w:ascii="Arial" w:hAnsi="Arial" w:cs="Arial"/>
          <w:sz w:val="24"/>
          <w:szCs w:val="24"/>
        </w:rPr>
      </w:pPr>
      <w:bookmarkStart w:id="27" w:name="_Hlk53657807"/>
      <w:r w:rsidRPr="00EB47ED">
        <w:rPr>
          <w:rFonts w:ascii="Arial" w:hAnsi="Arial" w:cs="Arial"/>
          <w:sz w:val="24"/>
          <w:szCs w:val="24"/>
        </w:rPr>
        <w:t>The legal business name; address; telephone number; a description of subcontractor’s organization and the services it will provide; and information concerning subcontractor’s ability to provide the Contract Activities.</w:t>
      </w:r>
    </w:p>
    <w:p w14:paraId="209D615D" w14:textId="77777777" w:rsidR="00D96044" w:rsidRPr="00EB47ED" w:rsidRDefault="00D96044" w:rsidP="00573AF7">
      <w:pPr>
        <w:pStyle w:val="ListParagraph"/>
        <w:numPr>
          <w:ilvl w:val="0"/>
          <w:numId w:val="41"/>
        </w:numPr>
        <w:spacing w:after="120"/>
        <w:ind w:left="648"/>
        <w:rPr>
          <w:rFonts w:ascii="Arial" w:hAnsi="Arial" w:cs="Arial"/>
          <w:sz w:val="24"/>
          <w:szCs w:val="24"/>
        </w:rPr>
      </w:pPr>
      <w:r w:rsidRPr="00EB47ED">
        <w:rPr>
          <w:rFonts w:ascii="Arial" w:hAnsi="Arial" w:cs="Arial"/>
          <w:sz w:val="24"/>
          <w:szCs w:val="24"/>
        </w:rPr>
        <w:t>The relationship of the subcontractor to the Contractor.</w:t>
      </w:r>
    </w:p>
    <w:p w14:paraId="50ACFFCE" w14:textId="77777777" w:rsidR="00D96044" w:rsidRPr="00EB47ED" w:rsidRDefault="00D96044" w:rsidP="00573AF7">
      <w:pPr>
        <w:pStyle w:val="ListParagraph"/>
        <w:numPr>
          <w:ilvl w:val="0"/>
          <w:numId w:val="41"/>
        </w:numPr>
        <w:spacing w:after="120"/>
        <w:ind w:left="648"/>
        <w:rPr>
          <w:rFonts w:ascii="Arial" w:hAnsi="Arial" w:cs="Arial"/>
          <w:sz w:val="24"/>
          <w:szCs w:val="24"/>
        </w:rPr>
      </w:pPr>
      <w:r w:rsidRPr="00EB47ED">
        <w:rPr>
          <w:rFonts w:ascii="Arial" w:hAnsi="Arial" w:cs="Arial"/>
          <w:sz w:val="24"/>
          <w:szCs w:val="24"/>
        </w:rPr>
        <w:t>Whether the Contractor has a previous working experience with the subcontractor. If yes, provide the details of that previous relationship.</w:t>
      </w:r>
    </w:p>
    <w:bookmarkEnd w:id="27"/>
    <w:p w14:paraId="17DE6591" w14:textId="3B49D41C" w:rsidR="00D96044" w:rsidRPr="00ED63A5" w:rsidRDefault="00D96044" w:rsidP="00573AF7">
      <w:pPr>
        <w:pStyle w:val="ListParagraph"/>
        <w:numPr>
          <w:ilvl w:val="0"/>
          <w:numId w:val="41"/>
        </w:numPr>
        <w:spacing w:after="0" w:line="240" w:lineRule="auto"/>
        <w:ind w:left="648"/>
        <w:contextualSpacing w:val="0"/>
        <w:rPr>
          <w:rFonts w:ascii="Arial" w:hAnsi="Arial" w:cs="Arial"/>
          <w:b/>
          <w:sz w:val="24"/>
          <w:szCs w:val="24"/>
        </w:rPr>
      </w:pPr>
      <w:r w:rsidRPr="00EB47ED">
        <w:rPr>
          <w:rFonts w:ascii="Arial" w:hAnsi="Arial" w:cs="Arial"/>
          <w:sz w:val="24"/>
          <w:szCs w:val="24"/>
        </w:rPr>
        <w:t>A complete description of the Contract Activities that will be performed or provided by the subcontractor.</w:t>
      </w:r>
    </w:p>
    <w:tbl>
      <w:tblPr>
        <w:tblpPr w:leftFromText="180" w:rightFromText="18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D96044" w:rsidRPr="0055037F" w14:paraId="607ADA46" w14:textId="77777777" w:rsidTr="007C1B39">
        <w:trPr>
          <w:cantSplit/>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49EB3C73" w14:textId="77777777" w:rsidR="00D96044" w:rsidRPr="0055037F" w:rsidRDefault="00D96044" w:rsidP="007C1B39">
            <w:pPr>
              <w:spacing w:after="120"/>
              <w:jc w:val="center"/>
              <w:rPr>
                <w:rFonts w:eastAsia="Calibri" w:cs="Arial"/>
                <w:b/>
                <w:bCs/>
                <w:color w:val="FFFFFF" w:themeColor="background1"/>
                <w:spacing w:val="14"/>
              </w:rPr>
            </w:pPr>
            <w:r w:rsidRPr="0055037F">
              <w:rPr>
                <w:rFonts w:eastAsia="Calibri" w:cs="Arial"/>
                <w:b/>
                <w:bCs/>
                <w:color w:val="FFFFFF" w:themeColor="background1"/>
                <w:spacing w:val="14"/>
              </w:rPr>
              <w:t>Bidder must provide detailed information as requested in the above requirement(s).</w:t>
            </w:r>
          </w:p>
        </w:tc>
      </w:tr>
      <w:tr w:rsidR="00D96044" w:rsidRPr="00647B75" w14:paraId="52DA5FD0"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641488BE"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2CECEA6" w14:textId="55118A0B" w:rsidR="00D96044" w:rsidRPr="00E901D1" w:rsidRDefault="00D96044" w:rsidP="007C1B39">
            <w:pPr>
              <w:spacing w:after="120"/>
              <w:rPr>
                <w:rFonts w:eastAsia="Calibri" w:cs="Arial"/>
                <w:spacing w:val="14"/>
              </w:rPr>
            </w:pPr>
          </w:p>
        </w:tc>
      </w:tr>
      <w:tr w:rsidR="00D96044" w:rsidRPr="00647B75" w14:paraId="73BA59D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E9AA088"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2D0D5674" w14:textId="77777777" w:rsidR="00D96044" w:rsidRPr="0055037F" w:rsidRDefault="00D96044" w:rsidP="007C1B39">
            <w:pPr>
              <w:spacing w:after="120"/>
              <w:rPr>
                <w:rFonts w:eastAsia="Calibri" w:cs="Arial"/>
                <w:color w:val="FFFFFF" w:themeColor="background1"/>
                <w:spacing w:val="14"/>
              </w:rPr>
            </w:pPr>
          </w:p>
        </w:tc>
      </w:tr>
      <w:tr w:rsidR="00D96044" w:rsidRPr="00647B75" w14:paraId="0F1F2E64"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F153B56" w14:textId="77777777" w:rsidR="00D96044" w:rsidRPr="00647B75" w:rsidRDefault="00D96044" w:rsidP="007C1B39">
            <w:pPr>
              <w:spacing w:after="120"/>
              <w:rPr>
                <w:rFonts w:eastAsia="Times" w:cs="Arial"/>
                <w:b/>
                <w:bCs/>
                <w:spacing w:val="14"/>
                <w:sz w:val="17"/>
                <w:szCs w:val="17"/>
              </w:rPr>
            </w:pPr>
            <w:r w:rsidRPr="00647B75">
              <w:rPr>
                <w:rFonts w:eastAsia="Times" w:cs="Arial"/>
                <w:b/>
                <w:bCs/>
                <w:spacing w:val="14"/>
              </w:rPr>
              <w:lastRenderedPageBreak/>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7C922EED" w14:textId="77777777" w:rsidR="00D96044" w:rsidRPr="0055037F" w:rsidRDefault="00D96044" w:rsidP="007C1B39">
            <w:pPr>
              <w:spacing w:after="120"/>
              <w:rPr>
                <w:rFonts w:eastAsia="Calibri" w:cs="Arial"/>
                <w:color w:val="FFFFFF" w:themeColor="background1"/>
                <w:spacing w:val="14"/>
              </w:rPr>
            </w:pPr>
          </w:p>
        </w:tc>
      </w:tr>
      <w:tr w:rsidR="00D96044" w:rsidRPr="00647B75" w14:paraId="2466B6DE"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3A436235" w14:textId="77777777" w:rsidR="00D96044" w:rsidRPr="00647B75" w:rsidRDefault="00D96044" w:rsidP="007C1B39">
            <w:pPr>
              <w:spacing w:after="120"/>
              <w:rPr>
                <w:rFonts w:eastAsia="Times" w:cs="Arial"/>
                <w:b/>
                <w:bCs/>
                <w:spacing w:val="14"/>
              </w:rPr>
            </w:pPr>
            <w:r w:rsidRPr="00647B75">
              <w:rPr>
                <w:rFonts w:eastAsia="Times" w:cs="Arial"/>
                <w:b/>
                <w:bCs/>
                <w:spacing w:val="14"/>
              </w:rPr>
              <w:t xml:space="preserve">Whether the Bidder has a previous working experience with the subcontractor. </w:t>
            </w:r>
            <w:r w:rsidRPr="00647B75">
              <w:rPr>
                <w:rFonts w:eastAsia="Times" w:cs="Arial"/>
                <w:b/>
                <w:bCs/>
                <w:spacing w:val="14"/>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461B67B7" w14:textId="77777777" w:rsidR="00D96044" w:rsidRPr="0055037F" w:rsidRDefault="00D96044" w:rsidP="007C1B39">
            <w:pPr>
              <w:spacing w:after="120"/>
              <w:rPr>
                <w:rFonts w:eastAsia="Calibri" w:cs="Arial"/>
                <w:color w:val="FFFFFF" w:themeColor="background1"/>
                <w:spacing w:val="14"/>
              </w:rPr>
            </w:pPr>
          </w:p>
        </w:tc>
      </w:tr>
      <w:tr w:rsidR="00D96044" w:rsidRPr="00647B75" w14:paraId="395BF135"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3821EE5" w14:textId="77777777" w:rsidR="00D96044" w:rsidRPr="00647B75" w:rsidRDefault="00D96044" w:rsidP="007C1B39">
            <w:pPr>
              <w:spacing w:after="120"/>
              <w:rPr>
                <w:rFonts w:eastAsia="Times" w:cs="Arial"/>
                <w:b/>
                <w:bCs/>
                <w:spacing w:val="14"/>
              </w:rPr>
            </w:pPr>
            <w:r w:rsidRPr="00647B75">
              <w:rPr>
                <w:rFonts w:eastAsia="Times" w:cs="Arial"/>
                <w:b/>
                <w:bCs/>
                <w:spacing w:val="14"/>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1E7EC2B" w14:textId="77777777" w:rsidR="00D96044" w:rsidRPr="0055037F" w:rsidRDefault="00D96044" w:rsidP="007C1B39">
            <w:pPr>
              <w:spacing w:after="120"/>
              <w:rPr>
                <w:rFonts w:eastAsia="Calibri" w:cs="Arial"/>
                <w:color w:val="FFFFFF" w:themeColor="background1"/>
                <w:spacing w:val="14"/>
              </w:rPr>
            </w:pPr>
          </w:p>
        </w:tc>
      </w:tr>
      <w:tr w:rsidR="00D96044" w:rsidRPr="00647B75" w14:paraId="38F8FCFB" w14:textId="77777777" w:rsidTr="007C1B39">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74151F4" w14:textId="77777777" w:rsidR="00D96044" w:rsidRPr="00647B75" w:rsidRDefault="00D96044" w:rsidP="007C1B39">
            <w:pPr>
              <w:spacing w:after="120"/>
              <w:rPr>
                <w:rFonts w:eastAsia="Times" w:cs="Arial"/>
                <w:b/>
                <w:bCs/>
                <w:spacing w:val="14"/>
              </w:rPr>
            </w:pPr>
            <w:r w:rsidRPr="00647B75">
              <w:rPr>
                <w:rFonts w:eastAsia="Times" w:cs="Arial"/>
                <w:b/>
                <w:bCs/>
                <w:spacing w:val="14"/>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3FF1C400" w14:textId="77777777" w:rsidR="00D96044" w:rsidRPr="0055037F" w:rsidRDefault="00D96044" w:rsidP="007C1B39">
            <w:pPr>
              <w:spacing w:after="120"/>
              <w:rPr>
                <w:rFonts w:eastAsia="Calibri" w:cs="Arial"/>
                <w:color w:val="FFFFFF" w:themeColor="background1"/>
                <w:spacing w:val="14"/>
              </w:rPr>
            </w:pPr>
          </w:p>
        </w:tc>
      </w:tr>
    </w:tbl>
    <w:p w14:paraId="46D1EFF3" w14:textId="77777777" w:rsidR="004A6011" w:rsidRPr="00FA663B" w:rsidRDefault="004A6011" w:rsidP="00573AF7">
      <w:pPr>
        <w:numPr>
          <w:ilvl w:val="0"/>
          <w:numId w:val="38"/>
        </w:numPr>
        <w:spacing w:before="120" w:after="0"/>
        <w:ind w:left="288" w:hanging="432"/>
        <w:rPr>
          <w:rFonts w:asciiTheme="majorHAnsi" w:hAnsiTheme="majorHAnsi" w:cstheme="majorHAnsi"/>
          <w:caps/>
          <w:szCs w:val="24"/>
          <w:highlight w:val="yellow"/>
        </w:rPr>
      </w:pPr>
      <w:r w:rsidRPr="00FA663B">
        <w:rPr>
          <w:rFonts w:eastAsia="Times New Roman" w:cs="Arial"/>
          <w:b/>
          <w:szCs w:val="24"/>
          <w:highlight w:val="yellow"/>
        </w:rPr>
        <w:t>Project</w:t>
      </w:r>
      <w:r w:rsidRPr="00FA663B">
        <w:rPr>
          <w:rFonts w:asciiTheme="majorHAnsi" w:hAnsiTheme="majorHAnsi" w:cstheme="majorHAnsi"/>
          <w:b/>
          <w:szCs w:val="24"/>
          <w:highlight w:val="yellow"/>
        </w:rPr>
        <w:t xml:space="preserve"> Management</w:t>
      </w:r>
    </w:p>
    <w:p w14:paraId="33BD5995" w14:textId="02226719" w:rsidR="00DB66A7" w:rsidRDefault="00DB66A7" w:rsidP="00573AF7">
      <w:pPr>
        <w:keepNext/>
        <w:keepLines/>
        <w:numPr>
          <w:ilvl w:val="1"/>
          <w:numId w:val="38"/>
        </w:numPr>
        <w:shd w:val="clear" w:color="auto" w:fill="FFFFFF"/>
        <w:spacing w:before="120" w:after="0"/>
        <w:ind w:left="432" w:hanging="432"/>
        <w:rPr>
          <w:rFonts w:cs="Arial"/>
          <w:b/>
          <w:szCs w:val="24"/>
        </w:rPr>
      </w:pPr>
      <w:r>
        <w:rPr>
          <w:rFonts w:cs="Arial"/>
          <w:b/>
          <w:szCs w:val="24"/>
        </w:rPr>
        <w:t>Project Process</w:t>
      </w:r>
    </w:p>
    <w:p w14:paraId="7CD9E5DF" w14:textId="2149627C" w:rsidR="00DB66A7" w:rsidRDefault="00431FB2" w:rsidP="00DB66A7">
      <w:pPr>
        <w:pStyle w:val="BodyTextIndent"/>
        <w:ind w:left="0"/>
      </w:pPr>
      <w:r>
        <w:t xml:space="preserve">The </w:t>
      </w:r>
      <w:r w:rsidR="0058627F">
        <w:t>IMC</w:t>
      </w:r>
      <w:r>
        <w:t xml:space="preserve"> Coordinator (Program Manager) manages, delegates, and oversees provision of translation services with approval from the supervisor of MDE-LIO.  </w:t>
      </w:r>
      <w:r w:rsidR="00DB66A7">
        <w:t xml:space="preserve">The process for completion of Braille textbook translation is as follows: </w:t>
      </w:r>
    </w:p>
    <w:p w14:paraId="2C52532E" w14:textId="5CA0DAFA" w:rsidR="00CE124B" w:rsidRDefault="00CE124B" w:rsidP="00573AF7">
      <w:pPr>
        <w:pStyle w:val="BodyTextIndent"/>
        <w:numPr>
          <w:ilvl w:val="0"/>
          <w:numId w:val="44"/>
        </w:numPr>
      </w:pPr>
      <w:r>
        <w:t xml:space="preserve">Textbooks are researched by the IMC to see if they are currently available, if they are not available then the IMC will reproduce them. </w:t>
      </w:r>
    </w:p>
    <w:p w14:paraId="1A08542A" w14:textId="0FD318C2" w:rsidR="00DB66A7" w:rsidRDefault="00DB66A7" w:rsidP="00573AF7">
      <w:pPr>
        <w:pStyle w:val="BodyTextIndent"/>
        <w:numPr>
          <w:ilvl w:val="0"/>
          <w:numId w:val="44"/>
        </w:numPr>
      </w:pPr>
      <w:r>
        <w:t xml:space="preserve">As soon as the </w:t>
      </w:r>
      <w:r w:rsidR="00E56BC9">
        <w:t xml:space="preserve">IMC </w:t>
      </w:r>
      <w:r>
        <w:t xml:space="preserve">receives the purchase order with a print copy of the textbook from the requesting district, the process begins.  </w:t>
      </w:r>
    </w:p>
    <w:p w14:paraId="39C35F60" w14:textId="616E34D1" w:rsidR="00E04290" w:rsidRDefault="00E04290" w:rsidP="00573AF7">
      <w:pPr>
        <w:pStyle w:val="BodyTextIndent"/>
        <w:numPr>
          <w:ilvl w:val="0"/>
          <w:numId w:val="44"/>
        </w:numPr>
      </w:pPr>
      <w:r>
        <w:t xml:space="preserve">The </w:t>
      </w:r>
      <w:r w:rsidR="00E56BC9">
        <w:t xml:space="preserve">IMC </w:t>
      </w:r>
      <w:r>
        <w:t xml:space="preserve">Coordinator contacts a qualified transcriber and gets a quote for the transcription and explains the parameters set by MDE-LIO of quality and timeliness of production.  Availability, willingness to accept a project, willingness to work in coordination with another transcriber to be able to assist in expediting a specific students need, how many projects a specific transcriber may currently be responsible for at any one given time are all factors of how the transcriber is selected/awarded a specific project.  </w:t>
      </w:r>
    </w:p>
    <w:p w14:paraId="7786C6BD" w14:textId="62156A00" w:rsidR="00431FB2" w:rsidRDefault="00431FB2" w:rsidP="00573AF7">
      <w:pPr>
        <w:pStyle w:val="BodyTextIndent"/>
        <w:numPr>
          <w:ilvl w:val="0"/>
          <w:numId w:val="44"/>
        </w:numPr>
      </w:pPr>
      <w:r>
        <w:t xml:space="preserve">MDE-LIO scans the book. </w:t>
      </w:r>
    </w:p>
    <w:p w14:paraId="49488494" w14:textId="39956E5E" w:rsidR="00431FB2" w:rsidRDefault="00431FB2" w:rsidP="00573AF7">
      <w:pPr>
        <w:pStyle w:val="BodyTextIndent"/>
        <w:numPr>
          <w:ilvl w:val="0"/>
          <w:numId w:val="44"/>
        </w:numPr>
      </w:pPr>
      <w:r>
        <w:t xml:space="preserve">Upon approval, the book is sent to the transcriber. </w:t>
      </w:r>
    </w:p>
    <w:p w14:paraId="34B7DD99" w14:textId="41D298FD" w:rsidR="00431FB2" w:rsidRDefault="00431FB2" w:rsidP="00573AF7">
      <w:pPr>
        <w:pStyle w:val="BodyTextIndent"/>
        <w:numPr>
          <w:ilvl w:val="0"/>
          <w:numId w:val="44"/>
        </w:numPr>
      </w:pPr>
      <w:r>
        <w:t>In completion of the text, proofreading completed and corrected, it is returned by electronic files to MDE-LEO by the transcriber.</w:t>
      </w:r>
    </w:p>
    <w:p w14:paraId="4743F9E0" w14:textId="6516CE33" w:rsidR="00431FB2" w:rsidRDefault="00431FB2" w:rsidP="00573AF7">
      <w:pPr>
        <w:pStyle w:val="BodyTextIndent"/>
        <w:numPr>
          <w:ilvl w:val="0"/>
          <w:numId w:val="44"/>
        </w:numPr>
      </w:pPr>
      <w:r>
        <w:t xml:space="preserve">Upon receipt of the Braille master </w:t>
      </w:r>
      <w:r w:rsidR="00C23771">
        <w:t xml:space="preserve">file </w:t>
      </w:r>
      <w:r>
        <w:t xml:space="preserve">of the textbook, MDE-LIO staff emboss the textbook </w:t>
      </w:r>
      <w:r w:rsidR="001659AC">
        <w:t>m</w:t>
      </w:r>
      <w:r>
        <w:t xml:space="preserve">aster file, thermoform the tactile graphics, insert the graphics into the textbook, print the cover sheets, assemble the multiple </w:t>
      </w:r>
      <w:proofErr w:type="gramStart"/>
      <w:r>
        <w:t>volumes</w:t>
      </w:r>
      <w:proofErr w:type="gramEnd"/>
      <w:r>
        <w:t xml:space="preserve"> and bind the book. </w:t>
      </w:r>
    </w:p>
    <w:p w14:paraId="58A53792" w14:textId="36F165D3" w:rsidR="00431FB2" w:rsidRPr="00DB66A7" w:rsidRDefault="00431FB2" w:rsidP="00573AF7">
      <w:pPr>
        <w:pStyle w:val="BodyTextIndent"/>
        <w:numPr>
          <w:ilvl w:val="0"/>
          <w:numId w:val="44"/>
        </w:numPr>
      </w:pPr>
      <w:r>
        <w:t>The Braille textbooks are next shipped</w:t>
      </w:r>
      <w:r w:rsidR="00B72A56">
        <w:t xml:space="preserve"> by the IMC</w:t>
      </w:r>
      <w:r>
        <w:t xml:space="preserve"> to the student’s school</w:t>
      </w:r>
      <w:r w:rsidR="00B72A56">
        <w:t xml:space="preserve"> when completed.</w:t>
      </w:r>
    </w:p>
    <w:tbl>
      <w:tblPr>
        <w:tblW w:w="9468" w:type="dxa"/>
        <w:tblCellMar>
          <w:left w:w="0" w:type="dxa"/>
          <w:right w:w="0" w:type="dxa"/>
        </w:tblCellMar>
        <w:tblLook w:val="04A0" w:firstRow="1" w:lastRow="0" w:firstColumn="1" w:lastColumn="0" w:noHBand="0" w:noVBand="1"/>
      </w:tblPr>
      <w:tblGrid>
        <w:gridCol w:w="470"/>
        <w:gridCol w:w="8998"/>
      </w:tblGrid>
      <w:tr w:rsidR="00B36329" w:rsidRPr="00647B75" w14:paraId="53A0F15F"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9B38166" w14:textId="4BCF8AF2" w:rsidR="00B36329" w:rsidRPr="00647B75" w:rsidRDefault="00870A80" w:rsidP="00A759D0">
            <w:pPr>
              <w:spacing w:after="120"/>
              <w:rPr>
                <w:rFonts w:eastAsia="Calibri" w:cs="Arial"/>
                <w:b/>
                <w:bCs/>
                <w:spacing w:val="14"/>
              </w:rPr>
            </w:pPr>
            <w:sdt>
              <w:sdtPr>
                <w:rPr>
                  <w:rFonts w:eastAsia="Calibri" w:cs="Arial"/>
                  <w:spacing w:val="14"/>
                </w:rPr>
                <w:id w:val="723105712"/>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5677F939" w14:textId="215A8E78" w:rsidR="00B36329" w:rsidRPr="00647B75" w:rsidRDefault="00B36329" w:rsidP="00A759D0">
            <w:pPr>
              <w:spacing w:after="120"/>
              <w:rPr>
                <w:rFonts w:eastAsia="Times" w:cs="Arial"/>
                <w:spacing w:val="14"/>
              </w:rPr>
            </w:pPr>
            <w:r w:rsidRPr="00647B75">
              <w:rPr>
                <w:rFonts w:eastAsia="Times" w:cs="Arial"/>
                <w:spacing w:val="14"/>
              </w:rPr>
              <w:t>I have reviewed the above requirement</w:t>
            </w:r>
            <w:r>
              <w:rPr>
                <w:rFonts w:eastAsia="Times" w:cs="Arial"/>
                <w:spacing w:val="14"/>
              </w:rPr>
              <w:t>s</w:t>
            </w:r>
            <w:r w:rsidRPr="00647B75">
              <w:rPr>
                <w:rFonts w:eastAsia="Times" w:cs="Arial"/>
                <w:spacing w:val="14"/>
              </w:rPr>
              <w:t xml:space="preserve"> and agree with no exception. </w:t>
            </w:r>
          </w:p>
        </w:tc>
      </w:tr>
      <w:tr w:rsidR="00B36329" w:rsidRPr="00647B75" w14:paraId="19767BD1"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058B867" w14:textId="77777777" w:rsidR="00B36329" w:rsidRPr="00647B75" w:rsidRDefault="00870A80" w:rsidP="00A759D0">
            <w:pPr>
              <w:spacing w:after="120"/>
              <w:rPr>
                <w:rFonts w:eastAsia="Calibri" w:cs="Arial"/>
                <w:spacing w:val="14"/>
              </w:rPr>
            </w:pPr>
            <w:sdt>
              <w:sdtPr>
                <w:rPr>
                  <w:rFonts w:eastAsia="Calibri" w:cs="Arial"/>
                  <w:spacing w:val="14"/>
                </w:rPr>
                <w:id w:val="1311140404"/>
                <w14:checkbox>
                  <w14:checked w14:val="0"/>
                  <w14:checkedState w14:val="2612" w14:font="MS Gothic"/>
                  <w14:uncheckedState w14:val="2610" w14:font="MS Gothic"/>
                </w14:checkbox>
              </w:sdtPr>
              <w:sdtEndPr/>
              <w:sdtContent>
                <w:r w:rsidR="00B36329"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6A74107" w14:textId="2A186118" w:rsidR="00B36329" w:rsidRPr="00647B75" w:rsidRDefault="00B36329" w:rsidP="00A759D0">
            <w:pPr>
              <w:spacing w:after="0"/>
              <w:rPr>
                <w:rFonts w:eastAsia="Times" w:cs="Arial"/>
                <w:spacing w:val="14"/>
              </w:rPr>
            </w:pPr>
            <w:r w:rsidRPr="00647B75">
              <w:rPr>
                <w:rFonts w:eastAsia="Times" w:cs="Arial"/>
                <w:spacing w:val="14"/>
              </w:rPr>
              <w:t>I have reviewed the above requirement</w:t>
            </w:r>
            <w:r>
              <w:rPr>
                <w:rFonts w:eastAsia="Times" w:cs="Arial"/>
                <w:spacing w:val="14"/>
              </w:rPr>
              <w:t>s</w:t>
            </w:r>
            <w:r w:rsidRPr="00647B75">
              <w:rPr>
                <w:rFonts w:eastAsia="Times" w:cs="Arial"/>
                <w:spacing w:val="14"/>
              </w:rPr>
              <w:t xml:space="preserve"> and have noted all exception(s) below.</w:t>
            </w:r>
          </w:p>
        </w:tc>
      </w:tr>
      <w:tr w:rsidR="00B36329" w:rsidRPr="00647B75" w14:paraId="413747DD" w14:textId="77777777" w:rsidTr="00A759D0">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178C555" w14:textId="77777777" w:rsidR="00B36329" w:rsidRPr="006B7F28" w:rsidRDefault="00B36329" w:rsidP="00A759D0">
            <w:pPr>
              <w:spacing w:before="120" w:after="0"/>
              <w:rPr>
                <w:rFonts w:eastAsia="Times" w:cs="Arial"/>
                <w:spacing w:val="14"/>
              </w:rPr>
            </w:pPr>
            <w:r w:rsidRPr="00647B75">
              <w:rPr>
                <w:rFonts w:eastAsia="Times" w:cs="Arial"/>
                <w:b/>
                <w:bCs/>
                <w:spacing w:val="14"/>
              </w:rPr>
              <w:t>List all exception(s):</w:t>
            </w:r>
          </w:p>
        </w:tc>
      </w:tr>
    </w:tbl>
    <w:p w14:paraId="090C98C6" w14:textId="70BA89FF" w:rsidR="004A6011" w:rsidRPr="002D721B" w:rsidRDefault="004A6011" w:rsidP="00573AF7">
      <w:pPr>
        <w:keepNext/>
        <w:keepLines/>
        <w:numPr>
          <w:ilvl w:val="1"/>
          <w:numId w:val="38"/>
        </w:numPr>
        <w:shd w:val="clear" w:color="auto" w:fill="FFFFFF"/>
        <w:spacing w:before="120" w:after="0"/>
        <w:ind w:left="432" w:hanging="432"/>
        <w:rPr>
          <w:rFonts w:cs="Arial"/>
          <w:b/>
          <w:szCs w:val="24"/>
        </w:rPr>
      </w:pPr>
      <w:r w:rsidRPr="004A6011">
        <w:rPr>
          <w:rFonts w:cs="Arial"/>
          <w:b/>
          <w:bCs/>
          <w:szCs w:val="24"/>
        </w:rPr>
        <w:t>Meetings</w:t>
      </w:r>
    </w:p>
    <w:p w14:paraId="434D9C6D" w14:textId="7B97B15A" w:rsidR="004A6011" w:rsidRDefault="004A6011" w:rsidP="00F16ACF">
      <w:pPr>
        <w:keepNext/>
        <w:keepLines/>
        <w:spacing w:after="0"/>
        <w:rPr>
          <w:rFonts w:eastAsia="Calibri" w:cs="Arial"/>
        </w:rPr>
      </w:pPr>
      <w:r w:rsidRPr="00647B75">
        <w:rPr>
          <w:rFonts w:eastAsia="Calibri" w:cs="Arial"/>
        </w:rPr>
        <w:t xml:space="preserve">The Contractor </w:t>
      </w:r>
      <w:r w:rsidR="009043A6">
        <w:rPr>
          <w:rFonts w:eastAsia="Calibri" w:cs="Arial"/>
        </w:rPr>
        <w:t>may be required</w:t>
      </w:r>
      <w:r w:rsidR="009043A6" w:rsidRPr="00647B75">
        <w:rPr>
          <w:rFonts w:eastAsia="Calibri" w:cs="Arial"/>
        </w:rPr>
        <w:t xml:space="preserve"> </w:t>
      </w:r>
      <w:r w:rsidRPr="00647B75">
        <w:rPr>
          <w:rFonts w:eastAsia="Calibri" w:cs="Arial"/>
        </w:rPr>
        <w:t>attend meetings</w:t>
      </w:r>
      <w:r w:rsidR="009043A6">
        <w:rPr>
          <w:rFonts w:eastAsia="Calibri" w:cs="Arial"/>
        </w:rPr>
        <w:t xml:space="preserve"> when updates or</w:t>
      </w:r>
      <w:r w:rsidR="002F4DF2">
        <w:rPr>
          <w:rFonts w:eastAsia="Calibri" w:cs="Arial"/>
        </w:rPr>
        <w:t xml:space="preserve"> </w:t>
      </w:r>
      <w:proofErr w:type="spellStart"/>
      <w:r w:rsidR="002F4DF2">
        <w:rPr>
          <w:rFonts w:eastAsia="Calibri" w:cs="Arial"/>
        </w:rPr>
        <w:t>erada</w:t>
      </w:r>
      <w:proofErr w:type="spellEnd"/>
      <w:r w:rsidR="002F4DF2">
        <w:rPr>
          <w:rFonts w:eastAsia="Calibri" w:cs="Arial"/>
        </w:rPr>
        <w:t xml:space="preserve"> are released.  </w:t>
      </w:r>
    </w:p>
    <w:p w14:paraId="518DEC34" w14:textId="77777777" w:rsidR="004A6011" w:rsidRPr="00647B75" w:rsidRDefault="004A6011" w:rsidP="004A6011">
      <w:pPr>
        <w:spacing w:before="120" w:after="120"/>
        <w:rPr>
          <w:rFonts w:eastAsia="Calibri" w:cs="Arial"/>
        </w:rPr>
      </w:pPr>
      <w:r w:rsidRPr="00647B75">
        <w:rPr>
          <w:rFonts w:eastAsia="Calibri" w:cs="Arial"/>
        </w:rPr>
        <w:t>The State may request other meetings, as it deems appropriate.</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AD5030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AB6E37" w14:textId="7C0A9670" w:rsidR="004A6011" w:rsidRPr="00647B75" w:rsidRDefault="00870A80" w:rsidP="007C1B39">
            <w:pPr>
              <w:spacing w:after="120"/>
              <w:rPr>
                <w:rFonts w:eastAsia="Calibri" w:cs="Arial"/>
                <w:b/>
                <w:bCs/>
                <w:spacing w:val="14"/>
              </w:rPr>
            </w:pPr>
            <w:sdt>
              <w:sdtPr>
                <w:rPr>
                  <w:rFonts w:eastAsia="Calibri" w:cs="Arial"/>
                  <w:spacing w:val="14"/>
                </w:rPr>
                <w:id w:val="-718047154"/>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7B0205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550EE149"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8E19BC1" w14:textId="77777777" w:rsidR="004A6011" w:rsidRPr="00647B75" w:rsidRDefault="00870A80" w:rsidP="007C1B39">
            <w:pPr>
              <w:spacing w:after="120"/>
              <w:rPr>
                <w:rFonts w:eastAsia="Calibri" w:cs="Arial"/>
                <w:spacing w:val="14"/>
              </w:rPr>
            </w:pPr>
            <w:sdt>
              <w:sdtPr>
                <w:rPr>
                  <w:rFonts w:eastAsia="Calibri" w:cs="Arial"/>
                  <w:spacing w:val="14"/>
                </w:rPr>
                <w:id w:val="210737119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220F2C9"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E5E67E8"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6E5864F"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26C4F5A4" w14:textId="77777777" w:rsidR="004A6011" w:rsidRPr="00EB47ED" w:rsidRDefault="004A6011" w:rsidP="00573AF7">
      <w:pPr>
        <w:numPr>
          <w:ilvl w:val="1"/>
          <w:numId w:val="38"/>
        </w:numPr>
        <w:shd w:val="clear" w:color="auto" w:fill="FFFFFF"/>
        <w:spacing w:before="120" w:after="0"/>
        <w:ind w:left="432" w:hanging="432"/>
        <w:rPr>
          <w:rFonts w:asciiTheme="majorHAnsi" w:hAnsiTheme="majorHAnsi" w:cstheme="majorHAnsi"/>
          <w:b/>
          <w:szCs w:val="24"/>
        </w:rPr>
      </w:pPr>
      <w:r w:rsidRPr="004A6011">
        <w:rPr>
          <w:rFonts w:cs="Arial"/>
          <w:b/>
          <w:bCs/>
          <w:szCs w:val="24"/>
        </w:rPr>
        <w:t>Reporting</w:t>
      </w:r>
    </w:p>
    <w:p w14:paraId="6D105D8E" w14:textId="43D943BD" w:rsidR="004A6011" w:rsidRDefault="004A6011" w:rsidP="004A6011">
      <w:pPr>
        <w:spacing w:after="120"/>
        <w:rPr>
          <w:rFonts w:eastAsia="Calibri" w:cs="Arial"/>
        </w:rPr>
      </w:pPr>
      <w:r w:rsidRPr="00647B75">
        <w:rPr>
          <w:rFonts w:eastAsia="Calibri" w:cs="Arial"/>
        </w:rPr>
        <w:t>The Contractor must submit, to the</w:t>
      </w:r>
      <w:r w:rsidR="00E94C34">
        <w:rPr>
          <w:rFonts w:eastAsia="Calibri" w:cs="Arial"/>
        </w:rPr>
        <w:t xml:space="preserve"> Program Manager</w:t>
      </w:r>
      <w:r w:rsidRPr="00647B75">
        <w:rPr>
          <w:rFonts w:eastAsia="Calibri" w:cs="Arial"/>
        </w:rPr>
        <w:t>, the following</w:t>
      </w:r>
      <w:r w:rsidR="00E94C34">
        <w:rPr>
          <w:rFonts w:eastAsia="Calibri" w:cs="Arial"/>
        </w:rPr>
        <w:t xml:space="preserve"> usage </w:t>
      </w:r>
      <w:r w:rsidRPr="00647B75">
        <w:rPr>
          <w:rFonts w:eastAsia="Calibri" w:cs="Arial"/>
        </w:rPr>
        <w:t>reports</w:t>
      </w:r>
      <w:r w:rsidR="00E94C34">
        <w:rPr>
          <w:rFonts w:eastAsia="Calibri" w:cs="Arial"/>
        </w:rPr>
        <w:t xml:space="preserve"> (annually), including</w:t>
      </w:r>
      <w:r w:rsidRPr="00647B75">
        <w:rPr>
          <w:rFonts w:eastAsia="Calibri" w:cs="Arial"/>
        </w:rPr>
        <w:t xml:space="preserve">: </w:t>
      </w:r>
    </w:p>
    <w:p w14:paraId="224FEF07" w14:textId="527170B4" w:rsidR="00E94C34" w:rsidRDefault="00E94C34" w:rsidP="00573AF7">
      <w:pPr>
        <w:pStyle w:val="BodyTextIndent"/>
        <w:numPr>
          <w:ilvl w:val="0"/>
          <w:numId w:val="46"/>
        </w:numPr>
      </w:pPr>
      <w:r>
        <w:t>Quantity and dollars for State work performed.</w:t>
      </w:r>
    </w:p>
    <w:p w14:paraId="64FD7CDC" w14:textId="2C82D5DC" w:rsidR="00E94C34" w:rsidRPr="00E94C34" w:rsidRDefault="00E94C34" w:rsidP="00573AF7">
      <w:pPr>
        <w:pStyle w:val="BodyTextIndent"/>
        <w:numPr>
          <w:ilvl w:val="0"/>
          <w:numId w:val="46"/>
        </w:numPr>
      </w:pPr>
      <w:r>
        <w:t xml:space="preserve">Error Sheets for each project logging errors found and corrected in required translations.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6DE45DF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7E20DA5" w14:textId="7C491267" w:rsidR="004A6011" w:rsidRPr="00647B75" w:rsidRDefault="00870A80" w:rsidP="007C1B39">
            <w:pPr>
              <w:spacing w:after="120"/>
              <w:rPr>
                <w:rFonts w:eastAsia="Calibri" w:cs="Arial"/>
                <w:b/>
                <w:bCs/>
                <w:spacing w:val="14"/>
              </w:rPr>
            </w:pPr>
            <w:sdt>
              <w:sdtPr>
                <w:rPr>
                  <w:rFonts w:eastAsia="Calibri" w:cs="Arial"/>
                  <w:spacing w:val="14"/>
                </w:rPr>
                <w:id w:val="589592066"/>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6322C90"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722954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CF4A0EB" w14:textId="77777777" w:rsidR="004A6011" w:rsidRPr="00647B75" w:rsidRDefault="00870A80" w:rsidP="007C1B39">
            <w:pPr>
              <w:spacing w:after="120"/>
              <w:rPr>
                <w:rFonts w:eastAsia="Calibri" w:cs="Arial"/>
                <w:spacing w:val="14"/>
              </w:rPr>
            </w:pPr>
            <w:sdt>
              <w:sdtPr>
                <w:rPr>
                  <w:rFonts w:eastAsia="Calibri" w:cs="Arial"/>
                  <w:spacing w:val="14"/>
                </w:rPr>
                <w:id w:val="209064563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FCE4463"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3DC1DF53" w14:textId="77777777" w:rsidTr="007C1B39">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74C4D23A" w14:textId="77777777" w:rsidR="004A6011" w:rsidRPr="001B61E0" w:rsidRDefault="004A6011" w:rsidP="007C1B39">
            <w:pPr>
              <w:spacing w:before="120" w:after="0"/>
              <w:rPr>
                <w:rFonts w:eastAsia="Times" w:cs="Arial"/>
                <w:spacing w:val="14"/>
              </w:rPr>
            </w:pPr>
            <w:r w:rsidRPr="00647B75">
              <w:rPr>
                <w:rFonts w:eastAsia="Times" w:cs="Arial"/>
                <w:b/>
                <w:bCs/>
                <w:spacing w:val="14"/>
              </w:rPr>
              <w:t>List all exception(s):</w:t>
            </w:r>
          </w:p>
        </w:tc>
      </w:tr>
    </w:tbl>
    <w:p w14:paraId="60FBC009" w14:textId="77777777" w:rsidR="004A6011" w:rsidRPr="00FA663B" w:rsidRDefault="004A6011" w:rsidP="00573AF7">
      <w:pPr>
        <w:numPr>
          <w:ilvl w:val="0"/>
          <w:numId w:val="38"/>
        </w:numPr>
        <w:spacing w:before="120" w:after="0"/>
        <w:ind w:left="288" w:hanging="432"/>
        <w:rPr>
          <w:rFonts w:cs="Arial"/>
          <w:b/>
          <w:caps/>
          <w:szCs w:val="24"/>
          <w:highlight w:val="yellow"/>
        </w:rPr>
      </w:pPr>
      <w:r w:rsidRPr="00FA663B">
        <w:rPr>
          <w:rFonts w:eastAsia="Times New Roman" w:cs="Arial"/>
          <w:b/>
          <w:szCs w:val="24"/>
          <w:highlight w:val="yellow"/>
        </w:rPr>
        <w:t>Pricing</w:t>
      </w:r>
    </w:p>
    <w:p w14:paraId="3502FC1A" w14:textId="77777777" w:rsidR="004A6011" w:rsidRPr="002D721B" w:rsidRDefault="004A6011" w:rsidP="00573AF7">
      <w:pPr>
        <w:numPr>
          <w:ilvl w:val="1"/>
          <w:numId w:val="38"/>
        </w:numPr>
        <w:shd w:val="clear" w:color="auto" w:fill="FFFFFF"/>
        <w:spacing w:after="0"/>
        <w:ind w:left="432" w:hanging="432"/>
        <w:rPr>
          <w:rFonts w:cs="Arial"/>
          <w:b/>
          <w:szCs w:val="24"/>
        </w:rPr>
      </w:pPr>
      <w:r w:rsidRPr="004A6011">
        <w:rPr>
          <w:rFonts w:cs="Arial"/>
          <w:b/>
          <w:bCs/>
          <w:szCs w:val="24"/>
        </w:rPr>
        <w:t>Price</w:t>
      </w:r>
      <w:r w:rsidRPr="002D721B">
        <w:rPr>
          <w:rFonts w:cs="Arial"/>
          <w:b/>
          <w:szCs w:val="24"/>
        </w:rPr>
        <w:t xml:space="preserve"> Term</w:t>
      </w:r>
    </w:p>
    <w:p w14:paraId="4E8E3B53" w14:textId="46F25BE0" w:rsidR="004A6011" w:rsidRPr="00647B75" w:rsidRDefault="004A6011" w:rsidP="00FF37F8">
      <w:pPr>
        <w:spacing w:after="120"/>
        <w:rPr>
          <w:rFonts w:cs="Arial"/>
        </w:rPr>
      </w:pPr>
      <w:r w:rsidRPr="00647B75">
        <w:rPr>
          <w:rFonts w:cs="Arial"/>
        </w:rPr>
        <w:t>Pricing is firm for the entire length of the Contract.</w:t>
      </w:r>
      <w:r w:rsidR="00FF37F8">
        <w:rPr>
          <w:rFonts w:cs="Arial"/>
        </w:rPr>
        <w:t xml:space="preserve">  The payment rate is defined in Schedule B – Pricing.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DE99885"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47200D6" w14:textId="2414A9A5" w:rsidR="004A6011" w:rsidRPr="00647B75" w:rsidRDefault="00870A80" w:rsidP="007C1B39">
            <w:pPr>
              <w:spacing w:after="120"/>
              <w:rPr>
                <w:rFonts w:eastAsia="Calibri" w:cs="Arial"/>
                <w:b/>
                <w:bCs/>
                <w:spacing w:val="14"/>
              </w:rPr>
            </w:pPr>
            <w:sdt>
              <w:sdtPr>
                <w:rPr>
                  <w:rFonts w:eastAsia="Calibri" w:cs="Arial"/>
                  <w:spacing w:val="14"/>
                </w:rPr>
                <w:id w:val="-425197869"/>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496F2B3"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3238266"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8CD179" w14:textId="77777777" w:rsidR="004A6011" w:rsidRPr="00647B75" w:rsidRDefault="00870A80" w:rsidP="007C1B39">
            <w:pPr>
              <w:spacing w:after="120"/>
              <w:rPr>
                <w:rFonts w:eastAsia="Calibri" w:cs="Arial"/>
                <w:spacing w:val="14"/>
              </w:rPr>
            </w:pPr>
            <w:sdt>
              <w:sdtPr>
                <w:rPr>
                  <w:rFonts w:eastAsia="Calibri" w:cs="Arial"/>
                  <w:spacing w:val="14"/>
                </w:rPr>
                <w:id w:val="-114427167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4D00C7"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B156878"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44E4E0F" w14:textId="77777777" w:rsidR="004A6011" w:rsidRPr="006B7F28" w:rsidRDefault="004A6011" w:rsidP="007C1B39">
            <w:pPr>
              <w:spacing w:after="120"/>
              <w:rPr>
                <w:rFonts w:eastAsia="Times" w:cs="Arial"/>
                <w:spacing w:val="14"/>
              </w:rPr>
            </w:pPr>
            <w:r w:rsidRPr="00647B75">
              <w:rPr>
                <w:rFonts w:eastAsia="Times" w:cs="Arial"/>
                <w:b/>
                <w:bCs/>
                <w:spacing w:val="14"/>
              </w:rPr>
              <w:t>List all exception(s):</w:t>
            </w:r>
          </w:p>
        </w:tc>
      </w:tr>
    </w:tbl>
    <w:p w14:paraId="2F55A753" w14:textId="77777777" w:rsidR="004A6011" w:rsidRPr="002D721B" w:rsidRDefault="004A6011" w:rsidP="00573AF7">
      <w:pPr>
        <w:numPr>
          <w:ilvl w:val="1"/>
          <w:numId w:val="38"/>
        </w:numPr>
        <w:shd w:val="clear" w:color="auto" w:fill="FFFFFF"/>
        <w:spacing w:before="120" w:after="0"/>
        <w:ind w:left="432" w:hanging="432"/>
        <w:rPr>
          <w:rFonts w:asciiTheme="majorHAnsi" w:hAnsiTheme="majorHAnsi" w:cstheme="majorHAnsi"/>
          <w:b/>
          <w:szCs w:val="24"/>
        </w:rPr>
      </w:pPr>
      <w:r w:rsidRPr="002D721B">
        <w:rPr>
          <w:rFonts w:asciiTheme="majorHAnsi" w:hAnsiTheme="majorHAnsi" w:cstheme="majorHAnsi"/>
          <w:b/>
          <w:szCs w:val="24"/>
        </w:rPr>
        <w:t>Price Changes</w:t>
      </w:r>
    </w:p>
    <w:p w14:paraId="3DF4CB6D" w14:textId="7FB8231D" w:rsidR="004A6011" w:rsidRPr="00647B75" w:rsidRDefault="00C210A7" w:rsidP="004A6011">
      <w:pPr>
        <w:spacing w:after="120"/>
        <w:rPr>
          <w:rFonts w:cs="Arial"/>
        </w:rPr>
      </w:pPr>
      <w:r>
        <w:rPr>
          <w:rFonts w:cs="Arial"/>
        </w:rPr>
        <w:t>MDE-LIO sets the pricing based on Schedule B - Pricing</w:t>
      </w:r>
      <w:r w:rsidR="004A6011" w:rsidRPr="00647B75">
        <w:rPr>
          <w:rFonts w:cs="Arial"/>
        </w:rPr>
        <w:t>.</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58DDEF7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32CDC3A" w14:textId="337C320D" w:rsidR="004A6011" w:rsidRPr="00647B75" w:rsidRDefault="00870A80" w:rsidP="007C1B39">
            <w:pPr>
              <w:spacing w:after="120"/>
              <w:rPr>
                <w:rFonts w:eastAsia="Calibri" w:cs="Arial"/>
                <w:b/>
                <w:bCs/>
                <w:spacing w:val="14"/>
              </w:rPr>
            </w:pPr>
            <w:sdt>
              <w:sdtPr>
                <w:rPr>
                  <w:rFonts w:eastAsia="Calibri" w:cs="Arial"/>
                  <w:spacing w:val="14"/>
                </w:rPr>
                <w:id w:val="1019901454"/>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B098FCA"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4769C0A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5382263" w14:textId="77777777" w:rsidR="004A6011" w:rsidRPr="00647B75" w:rsidRDefault="00870A80" w:rsidP="007C1B39">
            <w:pPr>
              <w:spacing w:after="120"/>
              <w:rPr>
                <w:rFonts w:eastAsia="Calibri" w:cs="Arial"/>
                <w:spacing w:val="14"/>
              </w:rPr>
            </w:pPr>
            <w:sdt>
              <w:sdtPr>
                <w:rPr>
                  <w:rFonts w:eastAsia="Calibri" w:cs="Arial"/>
                  <w:spacing w:val="14"/>
                </w:rPr>
                <w:id w:val="-1729220685"/>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8C035C"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AB96B2F"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F0FC305"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1651D826" w14:textId="77777777" w:rsidR="004A6011" w:rsidRPr="00FA663B" w:rsidRDefault="004A6011" w:rsidP="00573AF7">
      <w:pPr>
        <w:keepNext/>
        <w:keepLines/>
        <w:numPr>
          <w:ilvl w:val="0"/>
          <w:numId w:val="38"/>
        </w:numPr>
        <w:spacing w:before="120" w:after="0"/>
        <w:ind w:left="288" w:hanging="432"/>
        <w:rPr>
          <w:rFonts w:cs="Arial"/>
          <w:b/>
          <w:caps/>
          <w:highlight w:val="yellow"/>
        </w:rPr>
      </w:pPr>
      <w:r w:rsidRPr="00FA663B">
        <w:rPr>
          <w:rFonts w:eastAsia="Times New Roman" w:cs="Arial"/>
          <w:b/>
          <w:szCs w:val="24"/>
          <w:highlight w:val="yellow"/>
        </w:rPr>
        <w:lastRenderedPageBreak/>
        <w:t>Ordering</w:t>
      </w:r>
    </w:p>
    <w:p w14:paraId="5CDDD6C3" w14:textId="77777777" w:rsidR="004A6011" w:rsidRPr="002D721B" w:rsidRDefault="004A6011" w:rsidP="00573AF7">
      <w:pPr>
        <w:keepNext/>
        <w:keepLines/>
        <w:numPr>
          <w:ilvl w:val="1"/>
          <w:numId w:val="38"/>
        </w:numPr>
        <w:shd w:val="clear" w:color="auto" w:fill="FFFFFF"/>
        <w:spacing w:after="0"/>
        <w:ind w:left="432" w:hanging="432"/>
        <w:rPr>
          <w:rFonts w:cs="Arial"/>
          <w:b/>
          <w:szCs w:val="24"/>
        </w:rPr>
      </w:pPr>
      <w:r w:rsidRPr="004A6011">
        <w:rPr>
          <w:rFonts w:cs="Arial"/>
          <w:b/>
          <w:bCs/>
          <w:szCs w:val="24"/>
        </w:rPr>
        <w:t>Authorizing</w:t>
      </w:r>
      <w:r w:rsidRPr="002D721B">
        <w:rPr>
          <w:rFonts w:cs="Arial"/>
          <w:b/>
          <w:szCs w:val="24"/>
        </w:rPr>
        <w:t xml:space="preserve"> Document</w:t>
      </w:r>
    </w:p>
    <w:p w14:paraId="4584D014" w14:textId="0718FB96" w:rsidR="004A6011" w:rsidRDefault="004A6011" w:rsidP="004A6011">
      <w:pPr>
        <w:keepNext/>
        <w:keepLines/>
        <w:spacing w:after="120"/>
        <w:rPr>
          <w:rFonts w:eastAsia="Calibri" w:cs="Arial"/>
        </w:rPr>
      </w:pPr>
      <w:r w:rsidRPr="00647B75">
        <w:rPr>
          <w:rFonts w:eastAsia="Calibri" w:cs="Arial"/>
        </w:rPr>
        <w:t xml:space="preserve">The appropriate authorizing document for the Contract will be </w:t>
      </w:r>
      <w:r w:rsidR="009B1CDB">
        <w:rPr>
          <w:rFonts w:eastAsia="Calibri" w:cs="Arial"/>
        </w:rPr>
        <w:t xml:space="preserve">a signed Master Agreement Contract and a Delivery Order (DO).  The State will issue a Delivery Order to request and order Deliverables from this Contract.  The Contractor is not authorized to begin performance until receipt of a Delivery Order.  </w:t>
      </w:r>
    </w:p>
    <w:p w14:paraId="6478674E" w14:textId="41815BE9" w:rsidR="009B1CDB" w:rsidRPr="009B1CDB" w:rsidRDefault="009B1CDB" w:rsidP="009B1CDB">
      <w:pPr>
        <w:pStyle w:val="BodyTextIndent"/>
        <w:ind w:left="0"/>
      </w:pPr>
      <w:r>
        <w:t xml:space="preserve">The State is not obligated to purchase in any specific quantity.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1D4BD61"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132F75EC" w14:textId="0B12BCB0" w:rsidR="004A6011" w:rsidRPr="00647B75" w:rsidRDefault="00870A80" w:rsidP="007C1B39">
            <w:pPr>
              <w:spacing w:after="120"/>
              <w:rPr>
                <w:rFonts w:eastAsia="Calibri" w:cs="Arial"/>
                <w:b/>
                <w:bCs/>
                <w:spacing w:val="14"/>
              </w:rPr>
            </w:pPr>
            <w:sdt>
              <w:sdtPr>
                <w:rPr>
                  <w:rFonts w:eastAsia="Calibri" w:cs="Arial"/>
                  <w:spacing w:val="14"/>
                </w:rPr>
                <w:id w:val="-1366296215"/>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1ECB8C5E"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1918DF02"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971F3CD" w14:textId="77777777" w:rsidR="004A6011" w:rsidRPr="00647B75" w:rsidRDefault="00870A80" w:rsidP="007C1B39">
            <w:pPr>
              <w:spacing w:after="120"/>
              <w:rPr>
                <w:rFonts w:eastAsia="Calibri" w:cs="Arial"/>
                <w:spacing w:val="14"/>
              </w:rPr>
            </w:pPr>
            <w:sdt>
              <w:sdtPr>
                <w:rPr>
                  <w:rFonts w:eastAsia="Calibri" w:cs="Arial"/>
                  <w:spacing w:val="14"/>
                </w:rPr>
                <w:id w:val="-90627333"/>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3A2D6D8"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50AC9FE7"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6A300E97"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097F5416" w14:textId="77777777" w:rsidR="004A6011" w:rsidRPr="00FA663B" w:rsidRDefault="004A6011" w:rsidP="00573AF7">
      <w:pPr>
        <w:numPr>
          <w:ilvl w:val="0"/>
          <w:numId w:val="38"/>
        </w:numPr>
        <w:spacing w:before="120" w:after="0"/>
        <w:ind w:left="288" w:hanging="432"/>
        <w:rPr>
          <w:rFonts w:asciiTheme="majorHAnsi" w:hAnsiTheme="majorHAnsi" w:cstheme="majorHAnsi"/>
          <w:b/>
          <w:caps/>
          <w:szCs w:val="24"/>
          <w:highlight w:val="yellow"/>
        </w:rPr>
      </w:pPr>
      <w:r w:rsidRPr="00FA663B">
        <w:rPr>
          <w:rFonts w:eastAsia="Times New Roman" w:cs="Arial"/>
          <w:b/>
          <w:szCs w:val="24"/>
          <w:highlight w:val="yellow"/>
        </w:rPr>
        <w:t>Invoice</w:t>
      </w:r>
      <w:r w:rsidRPr="00FA663B">
        <w:rPr>
          <w:rFonts w:asciiTheme="majorHAnsi" w:hAnsiTheme="majorHAnsi" w:cstheme="majorHAnsi"/>
          <w:b/>
          <w:szCs w:val="24"/>
          <w:highlight w:val="yellow"/>
        </w:rPr>
        <w:t xml:space="preserve"> and Payment</w:t>
      </w:r>
    </w:p>
    <w:p w14:paraId="74C98A6F" w14:textId="77777777" w:rsidR="004A6011" w:rsidRPr="002D721B" w:rsidRDefault="004A6011" w:rsidP="00573AF7">
      <w:pPr>
        <w:numPr>
          <w:ilvl w:val="1"/>
          <w:numId w:val="38"/>
        </w:numPr>
        <w:shd w:val="clear" w:color="auto" w:fill="FFFFFF"/>
        <w:spacing w:after="0"/>
        <w:ind w:left="432" w:hanging="432"/>
        <w:rPr>
          <w:rFonts w:cs="Arial"/>
          <w:b/>
          <w:szCs w:val="24"/>
        </w:rPr>
      </w:pPr>
      <w:r w:rsidRPr="004A6011">
        <w:rPr>
          <w:rFonts w:cs="Arial"/>
          <w:b/>
          <w:bCs/>
          <w:szCs w:val="24"/>
        </w:rPr>
        <w:t>Invoice</w:t>
      </w:r>
      <w:r w:rsidRPr="002D721B">
        <w:rPr>
          <w:rFonts w:cs="Arial"/>
          <w:b/>
          <w:szCs w:val="24"/>
        </w:rPr>
        <w:t xml:space="preserve"> Requirements</w:t>
      </w:r>
    </w:p>
    <w:p w14:paraId="72D0B83C" w14:textId="79475DE4" w:rsidR="004A6011" w:rsidRPr="00647B75" w:rsidRDefault="004A6011" w:rsidP="004A6011">
      <w:pPr>
        <w:spacing w:after="120"/>
        <w:rPr>
          <w:rFonts w:eastAsia="Calibri" w:cs="Arial"/>
        </w:rPr>
      </w:pPr>
      <w:r w:rsidRPr="00647B75">
        <w:rPr>
          <w:rFonts w:eastAsia="Calibri" w:cs="Arial"/>
        </w:rPr>
        <w:t xml:space="preserve">All invoices submitted to the State must include: (a) date; (b) </w:t>
      </w:r>
      <w:r w:rsidR="00FF37F8">
        <w:rPr>
          <w:rFonts w:eastAsia="Calibri" w:cs="Arial"/>
        </w:rPr>
        <w:t>delivery</w:t>
      </w:r>
      <w:r w:rsidRPr="00647B75">
        <w:rPr>
          <w:rFonts w:eastAsia="Calibri" w:cs="Arial"/>
        </w:rPr>
        <w:t xml:space="preserve"> order</w:t>
      </w:r>
      <w:r w:rsidR="00FF37F8">
        <w:rPr>
          <w:rFonts w:eastAsia="Calibri" w:cs="Arial"/>
        </w:rPr>
        <w:t>/Contract Number</w:t>
      </w:r>
      <w:r w:rsidRPr="00647B75">
        <w:rPr>
          <w:rFonts w:eastAsia="Calibri" w:cs="Arial"/>
        </w:rPr>
        <w:t xml:space="preserve">; (c) quantity; (d) description of the Contract Activities; (e) unit price; (f) shipping cost (if any); </w:t>
      </w:r>
      <w:r w:rsidR="007C1B39">
        <w:rPr>
          <w:rFonts w:eastAsia="Calibri" w:cs="Arial"/>
        </w:rPr>
        <w:t xml:space="preserve">(g) </w:t>
      </w:r>
      <w:r w:rsidRPr="00647B75">
        <w:rPr>
          <w:rFonts w:eastAsia="Calibri" w:cs="Arial"/>
        </w:rPr>
        <w:t>total price. Overtime, holiday pay, and travel expenses will not be paid.</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4E7572BE"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C38D600" w14:textId="128AB5B0" w:rsidR="004A6011" w:rsidRPr="00647B75" w:rsidRDefault="00870A80" w:rsidP="007C1B39">
            <w:pPr>
              <w:spacing w:after="120"/>
              <w:rPr>
                <w:rFonts w:eastAsia="Calibri" w:cs="Arial"/>
                <w:b/>
                <w:bCs/>
                <w:spacing w:val="14"/>
              </w:rPr>
            </w:pPr>
            <w:sdt>
              <w:sdtPr>
                <w:rPr>
                  <w:rFonts w:eastAsia="Calibri" w:cs="Arial"/>
                  <w:spacing w:val="14"/>
                </w:rPr>
                <w:id w:val="-1507284259"/>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B768FBF"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25C2EA6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0ABFD37F" w14:textId="77777777" w:rsidR="004A6011" w:rsidRPr="00647B75" w:rsidRDefault="00870A80" w:rsidP="007C1B39">
            <w:pPr>
              <w:spacing w:after="120"/>
              <w:rPr>
                <w:rFonts w:eastAsia="Calibri" w:cs="Arial"/>
                <w:spacing w:val="14"/>
              </w:rPr>
            </w:pPr>
            <w:sdt>
              <w:sdtPr>
                <w:rPr>
                  <w:rFonts w:eastAsia="Calibri" w:cs="Arial"/>
                  <w:spacing w:val="14"/>
                </w:rPr>
                <w:id w:val="-741561147"/>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C2154E6"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1FBB5B6F"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1A6313A"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3052C31F" w14:textId="5B2743ED" w:rsidR="00CC32BC" w:rsidRPr="00CC32BC" w:rsidRDefault="00CC32BC" w:rsidP="00CC32BC">
      <w:pPr>
        <w:keepNext/>
        <w:keepLines/>
        <w:shd w:val="clear" w:color="auto" w:fill="FFFFFF"/>
        <w:spacing w:before="120" w:after="0"/>
        <w:rPr>
          <w:rFonts w:cs="Arial"/>
          <w:bCs/>
          <w:szCs w:val="24"/>
        </w:rPr>
      </w:pPr>
      <w:r>
        <w:rPr>
          <w:rFonts w:cs="Arial"/>
          <w:bCs/>
          <w:szCs w:val="24"/>
        </w:rPr>
        <w:t xml:space="preserve">Payment rate is defined in Schedule B. </w:t>
      </w:r>
    </w:p>
    <w:p w14:paraId="71AF713C" w14:textId="69A66A8E" w:rsidR="004A6011" w:rsidRPr="00FA663B" w:rsidRDefault="004A6011" w:rsidP="00573AF7">
      <w:pPr>
        <w:keepNext/>
        <w:keepLines/>
        <w:numPr>
          <w:ilvl w:val="1"/>
          <w:numId w:val="38"/>
        </w:numPr>
        <w:shd w:val="clear" w:color="auto" w:fill="FFFFFF"/>
        <w:spacing w:before="120" w:after="0"/>
        <w:ind w:left="432" w:hanging="432"/>
        <w:rPr>
          <w:rFonts w:cs="Arial"/>
          <w:b/>
          <w:szCs w:val="24"/>
        </w:rPr>
      </w:pPr>
      <w:r w:rsidRPr="00FA663B">
        <w:rPr>
          <w:rFonts w:cs="Arial"/>
          <w:b/>
          <w:bCs/>
          <w:szCs w:val="24"/>
        </w:rPr>
        <w:t>Payment</w:t>
      </w:r>
      <w:r w:rsidRPr="00FA663B">
        <w:rPr>
          <w:rFonts w:cs="Arial"/>
          <w:b/>
          <w:szCs w:val="24"/>
        </w:rPr>
        <w:t xml:space="preserve"> Methods</w:t>
      </w:r>
    </w:p>
    <w:p w14:paraId="729808AC" w14:textId="575C6E2E" w:rsidR="004A6011" w:rsidRPr="00292FBD" w:rsidRDefault="004A6011" w:rsidP="00F16ACF">
      <w:pPr>
        <w:keepNext/>
        <w:keepLines/>
        <w:spacing w:after="120"/>
        <w:rPr>
          <w:rFonts w:cs="Arial"/>
        </w:rPr>
      </w:pPr>
      <w:r w:rsidRPr="00647B75">
        <w:rPr>
          <w:rFonts w:cs="Arial"/>
        </w:rPr>
        <w:t xml:space="preserve">The State will make payment for Contract Activities </w:t>
      </w:r>
      <w:r w:rsidR="00FF37F8">
        <w:rPr>
          <w:rFonts w:cs="Arial"/>
        </w:rPr>
        <w:t xml:space="preserve">through Electronic Fund Transfer (EFT).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06829C30"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4D91B4AE" w14:textId="479E0D30" w:rsidR="004A6011" w:rsidRPr="00647B75" w:rsidRDefault="00870A80" w:rsidP="007C1B39">
            <w:pPr>
              <w:spacing w:after="120"/>
              <w:rPr>
                <w:rFonts w:eastAsia="Calibri" w:cs="Arial"/>
                <w:b/>
                <w:bCs/>
                <w:spacing w:val="14"/>
              </w:rPr>
            </w:pPr>
            <w:sdt>
              <w:sdtPr>
                <w:rPr>
                  <w:rFonts w:eastAsia="Calibri" w:cs="Arial"/>
                  <w:spacing w:val="14"/>
                </w:rPr>
                <w:id w:val="-241185396"/>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69CD5D56"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3BB9ADD4"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5BAE9F26" w14:textId="77777777" w:rsidR="004A6011" w:rsidRPr="00647B75" w:rsidRDefault="00870A80" w:rsidP="007C1B39">
            <w:pPr>
              <w:spacing w:after="120"/>
              <w:rPr>
                <w:rFonts w:eastAsia="Calibri" w:cs="Arial"/>
                <w:spacing w:val="14"/>
              </w:rPr>
            </w:pPr>
            <w:sdt>
              <w:sdtPr>
                <w:rPr>
                  <w:rFonts w:eastAsia="Calibri" w:cs="Arial"/>
                  <w:spacing w:val="14"/>
                </w:rPr>
                <w:id w:val="-1939896659"/>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1C5A1B"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23C69BD9" w14:textId="77777777" w:rsidTr="007C1B39">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5D4E66B2" w14:textId="77777777" w:rsidR="004A6011" w:rsidRPr="006B7F28" w:rsidRDefault="004A6011" w:rsidP="007C1B39">
            <w:pPr>
              <w:spacing w:before="120" w:after="0"/>
              <w:rPr>
                <w:rFonts w:eastAsia="Times" w:cs="Arial"/>
                <w:spacing w:val="14"/>
              </w:rPr>
            </w:pPr>
            <w:r w:rsidRPr="00647B75">
              <w:rPr>
                <w:rFonts w:eastAsia="Times" w:cs="Arial"/>
                <w:b/>
                <w:bCs/>
                <w:spacing w:val="14"/>
              </w:rPr>
              <w:t>List all exception(s):</w:t>
            </w:r>
          </w:p>
        </w:tc>
      </w:tr>
    </w:tbl>
    <w:p w14:paraId="15559DDD" w14:textId="77777777" w:rsidR="004A6011" w:rsidRPr="002D721B" w:rsidRDefault="004A6011" w:rsidP="00573AF7">
      <w:pPr>
        <w:numPr>
          <w:ilvl w:val="1"/>
          <w:numId w:val="38"/>
        </w:numPr>
        <w:shd w:val="clear" w:color="auto" w:fill="FFFFFF"/>
        <w:spacing w:before="120" w:after="0"/>
        <w:ind w:left="432" w:hanging="432"/>
        <w:rPr>
          <w:rFonts w:cs="Arial"/>
          <w:b/>
          <w:bCs/>
          <w:szCs w:val="24"/>
        </w:rPr>
      </w:pPr>
      <w:r w:rsidRPr="002D721B">
        <w:rPr>
          <w:rFonts w:cs="Arial"/>
          <w:b/>
          <w:bCs/>
          <w:szCs w:val="24"/>
        </w:rPr>
        <w:t>Procedure</w:t>
      </w:r>
    </w:p>
    <w:p w14:paraId="1095EC72" w14:textId="5A273506" w:rsidR="004A6011" w:rsidRDefault="00FF37F8" w:rsidP="004A6011">
      <w:pPr>
        <w:spacing w:after="120"/>
        <w:rPr>
          <w:rFonts w:eastAsia="Calibri" w:cs="Arial"/>
        </w:rPr>
      </w:pPr>
      <w:bookmarkStart w:id="28" w:name="_Hlk53658780"/>
      <w:bookmarkStart w:id="29" w:name="_Hlk52528650"/>
      <w:r>
        <w:rPr>
          <w:rFonts w:eastAsia="Calibri" w:cs="Arial"/>
        </w:rPr>
        <w:t xml:space="preserve">Invoices to be submitted for approval and payment to the following </w:t>
      </w:r>
      <w:r w:rsidR="00C210A7">
        <w:rPr>
          <w:rFonts w:eastAsia="Calibri" w:cs="Arial"/>
        </w:rPr>
        <w:t>email address</w:t>
      </w:r>
      <w:r>
        <w:rPr>
          <w:rFonts w:eastAsia="Calibri" w:cs="Arial"/>
        </w:rPr>
        <w:t xml:space="preserve">: </w:t>
      </w:r>
    </w:p>
    <w:p w14:paraId="48C3DC45" w14:textId="2D2A0CEF" w:rsidR="00FF37F8" w:rsidRDefault="003B4043" w:rsidP="00FA663B">
      <w:pPr>
        <w:pStyle w:val="BodyTextIndent"/>
      </w:pPr>
      <w:r>
        <w:t xml:space="preserve">MSDB-IMC@michigan.gov </w:t>
      </w:r>
    </w:p>
    <w:tbl>
      <w:tblPr>
        <w:tblW w:w="9468" w:type="dxa"/>
        <w:tblCellMar>
          <w:left w:w="0" w:type="dxa"/>
          <w:right w:w="0" w:type="dxa"/>
        </w:tblCellMar>
        <w:tblLook w:val="04A0" w:firstRow="1" w:lastRow="0" w:firstColumn="1" w:lastColumn="0" w:noHBand="0" w:noVBand="1"/>
      </w:tblPr>
      <w:tblGrid>
        <w:gridCol w:w="470"/>
        <w:gridCol w:w="8998"/>
      </w:tblGrid>
      <w:tr w:rsidR="004A6011" w:rsidRPr="00647B75" w14:paraId="3915C943" w14:textId="77777777" w:rsidTr="007C1B39">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bookmarkEnd w:id="28"/>
          <w:bookmarkEnd w:id="29"/>
          <w:p w14:paraId="629C9DFD" w14:textId="07E3B2C8" w:rsidR="004A6011" w:rsidRPr="00647B75" w:rsidRDefault="00870A80" w:rsidP="007C1B39">
            <w:pPr>
              <w:spacing w:after="120"/>
              <w:rPr>
                <w:rFonts w:eastAsia="Calibri" w:cs="Arial"/>
                <w:b/>
                <w:bCs/>
                <w:spacing w:val="14"/>
              </w:rPr>
            </w:pPr>
            <w:sdt>
              <w:sdtPr>
                <w:rPr>
                  <w:rFonts w:eastAsia="Calibri" w:cs="Arial"/>
                  <w:spacing w:val="14"/>
                </w:rPr>
                <w:id w:val="714391495"/>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2D65E52D" w14:textId="77777777" w:rsidR="004A6011" w:rsidRPr="00647B75" w:rsidRDefault="004A6011" w:rsidP="007C1B39">
            <w:pPr>
              <w:spacing w:after="120"/>
              <w:rPr>
                <w:rFonts w:eastAsia="Times" w:cs="Arial"/>
                <w:spacing w:val="14"/>
              </w:rPr>
            </w:pPr>
            <w:r w:rsidRPr="00647B75">
              <w:rPr>
                <w:rFonts w:eastAsia="Times" w:cs="Arial"/>
                <w:spacing w:val="14"/>
              </w:rPr>
              <w:t xml:space="preserve">I have reviewed the above requirement and agree with no exception. </w:t>
            </w:r>
          </w:p>
        </w:tc>
      </w:tr>
      <w:tr w:rsidR="004A6011" w:rsidRPr="00647B75" w14:paraId="0EA3F9BE" w14:textId="77777777" w:rsidTr="007C1B39">
        <w:trPr>
          <w:trHeight w:val="374"/>
        </w:trPr>
        <w:tc>
          <w:tcPr>
            <w:tcW w:w="468" w:type="dxa"/>
            <w:tcBorders>
              <w:top w:val="single" w:sz="6" w:space="0" w:color="auto"/>
              <w:left w:val="single" w:sz="8" w:space="0" w:color="auto"/>
              <w:bottom w:val="single" w:sz="4" w:space="0" w:color="auto"/>
              <w:right w:val="single" w:sz="8" w:space="0" w:color="auto"/>
            </w:tcBorders>
            <w:shd w:val="clear" w:color="auto" w:fill="FFFFCC"/>
            <w:tcMar>
              <w:top w:w="0" w:type="dxa"/>
              <w:left w:w="108" w:type="dxa"/>
              <w:bottom w:w="0" w:type="dxa"/>
              <w:right w:w="108" w:type="dxa"/>
            </w:tcMar>
            <w:vAlign w:val="center"/>
          </w:tcPr>
          <w:p w14:paraId="13D6E7FC" w14:textId="77777777" w:rsidR="004A6011" w:rsidRPr="00647B75" w:rsidRDefault="00870A80" w:rsidP="007C1B39">
            <w:pPr>
              <w:spacing w:after="120"/>
              <w:rPr>
                <w:rFonts w:eastAsia="Calibri" w:cs="Arial"/>
                <w:spacing w:val="14"/>
              </w:rPr>
            </w:pPr>
            <w:sdt>
              <w:sdtPr>
                <w:rPr>
                  <w:rFonts w:eastAsia="Calibri" w:cs="Arial"/>
                  <w:spacing w:val="14"/>
                </w:rPr>
                <w:id w:val="406648111"/>
                <w14:checkbox>
                  <w14:checked w14:val="0"/>
                  <w14:checkedState w14:val="2612" w14:font="MS Gothic"/>
                  <w14:uncheckedState w14:val="2610" w14:font="MS Gothic"/>
                </w14:checkbox>
              </w:sdtPr>
              <w:sdtEndPr/>
              <w:sdtContent>
                <w:r w:rsidR="004A601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tcPr>
          <w:p w14:paraId="368E5D74" w14:textId="77777777" w:rsidR="004A6011" w:rsidRPr="00647B75" w:rsidRDefault="004A6011" w:rsidP="007C1B39">
            <w:pPr>
              <w:spacing w:after="0"/>
              <w:rPr>
                <w:rFonts w:eastAsia="Times" w:cs="Arial"/>
                <w:spacing w:val="14"/>
              </w:rPr>
            </w:pPr>
            <w:r w:rsidRPr="00647B75">
              <w:rPr>
                <w:rFonts w:eastAsia="Times" w:cs="Arial"/>
                <w:spacing w:val="14"/>
              </w:rPr>
              <w:t>I have reviewed the above requirement and have noted all exception(s) below.</w:t>
            </w:r>
          </w:p>
        </w:tc>
      </w:tr>
      <w:tr w:rsidR="004A6011" w:rsidRPr="00647B75" w14:paraId="6D4CB959" w14:textId="77777777" w:rsidTr="007C1B39">
        <w:tc>
          <w:tcPr>
            <w:tcW w:w="9468" w:type="dxa"/>
            <w:gridSpan w:val="2"/>
            <w:tcBorders>
              <w:top w:val="single" w:sz="4" w:space="0" w:color="auto"/>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43B0B641" w14:textId="77777777" w:rsidR="004A6011" w:rsidRPr="00647B75" w:rsidRDefault="004A6011" w:rsidP="007C1B39">
            <w:pPr>
              <w:spacing w:after="0"/>
              <w:rPr>
                <w:rFonts w:eastAsia="Times" w:cs="Arial"/>
                <w:spacing w:val="14"/>
              </w:rPr>
            </w:pPr>
            <w:r w:rsidRPr="00647B75">
              <w:rPr>
                <w:rFonts w:eastAsia="Times" w:cs="Arial"/>
                <w:b/>
                <w:bCs/>
                <w:spacing w:val="14"/>
              </w:rPr>
              <w:t>List all exception(s):</w:t>
            </w:r>
          </w:p>
        </w:tc>
      </w:tr>
    </w:tbl>
    <w:p w14:paraId="6A6A3719" w14:textId="77777777" w:rsidR="00FB14D6" w:rsidRPr="00FA663B" w:rsidRDefault="00FB14D6" w:rsidP="00573AF7">
      <w:pPr>
        <w:keepNext/>
        <w:keepLines/>
        <w:numPr>
          <w:ilvl w:val="0"/>
          <w:numId w:val="38"/>
        </w:numPr>
        <w:spacing w:before="120" w:after="0"/>
        <w:ind w:left="288" w:hanging="432"/>
        <w:rPr>
          <w:rFonts w:eastAsia="Times New Roman" w:cs="Arial"/>
          <w:b/>
          <w:bCs/>
          <w:szCs w:val="24"/>
          <w:highlight w:val="yellow"/>
        </w:rPr>
      </w:pPr>
      <w:r w:rsidRPr="00FA663B">
        <w:rPr>
          <w:rFonts w:eastAsia="Times New Roman" w:cs="Arial"/>
          <w:b/>
          <w:szCs w:val="24"/>
          <w:highlight w:val="yellow"/>
        </w:rPr>
        <w:lastRenderedPageBreak/>
        <w:t>Service</w:t>
      </w:r>
      <w:r w:rsidRPr="00FA663B">
        <w:rPr>
          <w:rFonts w:eastAsia="Times New Roman" w:cs="Arial"/>
          <w:b/>
          <w:bCs/>
          <w:szCs w:val="24"/>
          <w:highlight w:val="yellow"/>
        </w:rPr>
        <w:t>-Level Agreements (SLAs)</w:t>
      </w:r>
    </w:p>
    <w:p w14:paraId="02F59846" w14:textId="7777777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szCs w:val="24"/>
        </w:rPr>
        <w:t>The Contractor will be held accountable to meet the requirements and the service level requirements established in this Contract.</w:t>
      </w:r>
    </w:p>
    <w:p w14:paraId="22DF7366" w14:textId="7777777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szCs w:val="24"/>
        </w:rPr>
        <w:t>The State reserves the right to reconsider or amend SLA amounts for split awards should they occur.</w:t>
      </w:r>
    </w:p>
    <w:p w14:paraId="715ACBD9" w14:textId="70A09D07" w:rsidR="00FB14D6" w:rsidRPr="00FB14D6" w:rsidRDefault="00FB14D6" w:rsidP="00573AF7">
      <w:pPr>
        <w:numPr>
          <w:ilvl w:val="0"/>
          <w:numId w:val="35"/>
        </w:numPr>
        <w:spacing w:before="120" w:after="120"/>
        <w:ind w:left="360"/>
        <w:rPr>
          <w:rFonts w:eastAsia="Calibri" w:cs="Arial"/>
          <w:szCs w:val="24"/>
        </w:rPr>
      </w:pPr>
      <w:r w:rsidRPr="00FB14D6">
        <w:rPr>
          <w:rFonts w:eastAsia="Calibri" w:cs="Arial"/>
          <w:b/>
          <w:bCs/>
          <w:szCs w:val="24"/>
        </w:rPr>
        <w:t>Please Note</w:t>
      </w:r>
      <w:r w:rsidRPr="00FB14D6">
        <w:rPr>
          <w:rFonts w:eastAsia="Calibri" w:cs="Arial"/>
          <w:szCs w:val="24"/>
        </w:rPr>
        <w:t>: Should bidders require clarification</w:t>
      </w:r>
      <w:r w:rsidR="007C1B39">
        <w:rPr>
          <w:rFonts w:eastAsia="Calibri" w:cs="Arial"/>
          <w:szCs w:val="24"/>
        </w:rPr>
        <w:t xml:space="preserve"> or have any questions</w:t>
      </w:r>
      <w:r w:rsidRPr="00FB14D6">
        <w:rPr>
          <w:rFonts w:eastAsia="Calibri" w:cs="Arial"/>
          <w:szCs w:val="24"/>
        </w:rPr>
        <w:t xml:space="preserve"> with regard to the SLAs, they should submit them during the </w:t>
      </w:r>
      <w:proofErr w:type="gramStart"/>
      <w:r w:rsidRPr="00FB14D6">
        <w:rPr>
          <w:rFonts w:eastAsia="Calibri" w:cs="Arial"/>
          <w:i/>
          <w:iCs/>
          <w:szCs w:val="24"/>
        </w:rPr>
        <w:t>Question and Answer</w:t>
      </w:r>
      <w:proofErr w:type="gramEnd"/>
      <w:r w:rsidRPr="00FB14D6">
        <w:rPr>
          <w:rFonts w:eastAsia="Calibri" w:cs="Arial"/>
          <w:i/>
          <w:iCs/>
          <w:szCs w:val="24"/>
        </w:rPr>
        <w:t xml:space="preserve"> Period</w:t>
      </w:r>
      <w:r w:rsidRPr="00FB14D6">
        <w:rPr>
          <w:rFonts w:eastAsia="Calibri" w:cs="Arial"/>
          <w:szCs w:val="24"/>
        </w:rPr>
        <w:t xml:space="preserve"> of this solicitation</w:t>
      </w:r>
      <w:r w:rsidR="007C1B39">
        <w:rPr>
          <w:rFonts w:eastAsia="Calibri" w:cs="Arial"/>
          <w:szCs w:val="24"/>
        </w:rPr>
        <w:t>;</w:t>
      </w:r>
      <w:r w:rsidRPr="00FB14D6">
        <w:rPr>
          <w:rFonts w:eastAsia="Calibri" w:cs="Arial"/>
          <w:szCs w:val="24"/>
        </w:rPr>
        <w:t xml:space="preserve"> please see the </w:t>
      </w:r>
      <w:r w:rsidRPr="00FB14D6">
        <w:rPr>
          <w:rFonts w:eastAsia="Calibri" w:cs="Arial"/>
          <w:b/>
          <w:bCs/>
          <w:szCs w:val="24"/>
        </w:rPr>
        <w:t>Proposal Instructions</w:t>
      </w:r>
      <w:r w:rsidRPr="00FB14D6">
        <w:rPr>
          <w:rFonts w:eastAsia="Calibri" w:cs="Arial"/>
          <w:szCs w:val="24"/>
        </w:rPr>
        <w:t xml:space="preserve"> for the timeline.</w:t>
      </w:r>
    </w:p>
    <w:p w14:paraId="434B32BA" w14:textId="2ED6A426" w:rsidR="00FB14D6" w:rsidRPr="00FB14D6" w:rsidRDefault="00FB14D6" w:rsidP="00430510">
      <w:pPr>
        <w:keepNext/>
        <w:keepLines/>
        <w:spacing w:before="120" w:after="0"/>
        <w:rPr>
          <w:rFonts w:eastAsia="Calibri" w:cs="Arial"/>
          <w:b/>
          <w:bCs/>
          <w:szCs w:val="24"/>
        </w:rPr>
      </w:pPr>
      <w:r w:rsidRPr="00FB14D6">
        <w:rPr>
          <w:rFonts w:eastAsia="Calibri" w:cs="Arial"/>
          <w:b/>
          <w:bCs/>
          <w:szCs w:val="24"/>
        </w:rPr>
        <w:t>Service Level Agreements for this Contract will be as follows:</w:t>
      </w:r>
    </w:p>
    <w:tbl>
      <w:tblPr>
        <w:tblStyle w:val="TableGrid2"/>
        <w:tblW w:w="0" w:type="auto"/>
        <w:tblInd w:w="0" w:type="dxa"/>
        <w:tblLook w:val="04A0" w:firstRow="1" w:lastRow="0" w:firstColumn="1" w:lastColumn="0" w:noHBand="0" w:noVBand="1"/>
      </w:tblPr>
      <w:tblGrid>
        <w:gridCol w:w="1885"/>
        <w:gridCol w:w="7465"/>
      </w:tblGrid>
      <w:tr w:rsidR="00FB14D6" w:rsidRPr="00FB14D6" w14:paraId="795B38EF" w14:textId="77777777" w:rsidTr="00FB14D6">
        <w:trPr>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2B551033" w14:textId="77777777" w:rsidR="00FB14D6" w:rsidRPr="00FB14D6" w:rsidRDefault="00FB14D6" w:rsidP="009C420E">
            <w:pPr>
              <w:spacing w:before="120" w:after="120"/>
              <w:jc w:val="center"/>
              <w:rPr>
                <w:rFonts w:cs="Arial"/>
                <w:b/>
                <w:bCs/>
                <w:color w:val="FFFFFF" w:themeColor="background1"/>
              </w:rPr>
            </w:pPr>
            <w:r w:rsidRPr="00FB14D6">
              <w:rPr>
                <w:rFonts w:cs="Arial"/>
                <w:b/>
                <w:bCs/>
                <w:color w:val="FFFFFF" w:themeColor="background1"/>
              </w:rPr>
              <w:t>SLA Metric 1. Timely Deliveries</w:t>
            </w:r>
          </w:p>
        </w:tc>
      </w:tr>
      <w:tr w:rsidR="00FB14D6" w:rsidRPr="00FB14D6" w14:paraId="53116340"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3BA422CF" w14:textId="77777777" w:rsidR="00FB14D6" w:rsidRPr="00FB14D6" w:rsidRDefault="00FB14D6" w:rsidP="009C420E">
            <w:pPr>
              <w:spacing w:before="120" w:after="0"/>
              <w:rPr>
                <w:rFonts w:eastAsia="Times New Roman" w:cs="Arial"/>
                <w:b/>
                <w:bCs/>
                <w:iCs/>
              </w:rPr>
            </w:pPr>
            <w:r w:rsidRPr="00FB14D6">
              <w:rPr>
                <w:rFonts w:eastAsia="Times New Roman" w:cs="Arial"/>
                <w:b/>
                <w:bCs/>
                <w:iCs/>
              </w:rPr>
              <w:t>Definition and Purpose</w:t>
            </w:r>
          </w:p>
        </w:tc>
        <w:tc>
          <w:tcPr>
            <w:tcW w:w="7465" w:type="dxa"/>
            <w:tcBorders>
              <w:top w:val="single" w:sz="4" w:space="0" w:color="auto"/>
              <w:left w:val="single" w:sz="4" w:space="0" w:color="auto"/>
              <w:bottom w:val="single" w:sz="4" w:space="0" w:color="auto"/>
              <w:right w:val="single" w:sz="4" w:space="0" w:color="auto"/>
            </w:tcBorders>
          </w:tcPr>
          <w:p w14:paraId="53767FE8" w14:textId="125106D0" w:rsidR="00FB14D6" w:rsidRPr="00FB14D6" w:rsidRDefault="00FB14D6" w:rsidP="009C420E">
            <w:pPr>
              <w:spacing w:before="120" w:after="0"/>
              <w:rPr>
                <w:rFonts w:cs="Arial"/>
                <w:color w:val="000000"/>
                <w:kern w:val="16"/>
              </w:rPr>
            </w:pPr>
            <w:r w:rsidRPr="00FB14D6">
              <w:rPr>
                <w:rFonts w:cs="Arial"/>
                <w:color w:val="000000"/>
                <w:kern w:val="16"/>
              </w:rPr>
              <w:t xml:space="preserve">The Contractor must ensure that items and quantities delivered are exactly the items, brands, and quantities on the Order Confirmation. No substitutions will be allowed without prior written permission by </w:t>
            </w:r>
            <w:r w:rsidR="00301247">
              <w:rPr>
                <w:rFonts w:cs="Arial"/>
                <w:color w:val="000000"/>
                <w:kern w:val="16"/>
              </w:rPr>
              <w:t xml:space="preserve">the </w:t>
            </w:r>
            <w:r w:rsidRPr="00FB14D6">
              <w:rPr>
                <w:rFonts w:cs="Arial"/>
                <w:color w:val="000000"/>
                <w:kern w:val="16"/>
              </w:rPr>
              <w:t>Program Manager.</w:t>
            </w:r>
          </w:p>
          <w:p w14:paraId="0415CACA" w14:textId="77777777" w:rsidR="00FB14D6" w:rsidRPr="00FB14D6" w:rsidRDefault="00FB14D6" w:rsidP="009C420E">
            <w:pPr>
              <w:spacing w:before="120" w:after="120"/>
              <w:rPr>
                <w:rFonts w:cs="Arial"/>
                <w:color w:val="000000"/>
                <w:kern w:val="16"/>
              </w:rPr>
            </w:pPr>
            <w:r w:rsidRPr="00FB14D6">
              <w:rPr>
                <w:rFonts w:cs="Arial"/>
                <w:color w:val="000000"/>
                <w:kern w:val="16"/>
              </w:rPr>
              <w:t>The entire order will be received on the same day unless a partial delivery has been approved in advance by the Program Manager.</w:t>
            </w:r>
          </w:p>
        </w:tc>
      </w:tr>
      <w:tr w:rsidR="00FB14D6" w:rsidRPr="00FB14D6" w14:paraId="4427C758"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5D196D1C" w14:textId="77777777" w:rsidR="00FB14D6" w:rsidRPr="00FB14D6" w:rsidRDefault="00FB14D6" w:rsidP="009C420E">
            <w:pPr>
              <w:spacing w:before="120" w:after="0"/>
              <w:rPr>
                <w:rFonts w:eastAsia="Times New Roman" w:cs="Arial"/>
                <w:b/>
                <w:bCs/>
                <w:iCs/>
              </w:rPr>
            </w:pPr>
            <w:r w:rsidRPr="00FB14D6">
              <w:rPr>
                <w:rFonts w:eastAsia="Times New Roman" w:cs="Arial"/>
                <w:b/>
                <w:bCs/>
                <w:iCs/>
              </w:rPr>
              <w:t>Acceptable Standard</w:t>
            </w:r>
          </w:p>
        </w:tc>
        <w:tc>
          <w:tcPr>
            <w:tcW w:w="7465" w:type="dxa"/>
            <w:tcBorders>
              <w:top w:val="single" w:sz="4" w:space="0" w:color="auto"/>
              <w:left w:val="single" w:sz="4" w:space="0" w:color="auto"/>
              <w:bottom w:val="single" w:sz="4" w:space="0" w:color="auto"/>
              <w:right w:val="single" w:sz="4" w:space="0" w:color="auto"/>
            </w:tcBorders>
            <w:hideMark/>
          </w:tcPr>
          <w:p w14:paraId="337BA35D" w14:textId="497F1521"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 xml:space="preserve">All deliveries must occur in accordance with the approved delivery schedule for each Facility and Facility Receiving hours. See Section </w:t>
            </w:r>
            <w:r w:rsidR="00CF6255">
              <w:rPr>
                <w:rFonts w:cs="Arial"/>
                <w:color w:val="000000"/>
                <w:kern w:val="16"/>
              </w:rPr>
              <w:t>2.2</w:t>
            </w:r>
            <w:r w:rsidRPr="00FB14D6">
              <w:rPr>
                <w:rFonts w:cs="Arial"/>
                <w:color w:val="000000"/>
                <w:kern w:val="16"/>
              </w:rPr>
              <w:t>.</w:t>
            </w:r>
          </w:p>
          <w:p w14:paraId="2936F89C"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Extenuating circumstances must be communicated by the Contractor to the Program Manager prior to the scheduled delivery date and time.</w:t>
            </w:r>
          </w:p>
          <w:p w14:paraId="3CEC39A3"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Items, brands, and quantities delivered will match the Order Confirmation exactly.</w:t>
            </w:r>
          </w:p>
          <w:p w14:paraId="4D6BE833" w14:textId="2B5A7C5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 xml:space="preserve">Signed and dated packing slips will be provided to </w:t>
            </w:r>
            <w:r w:rsidR="00F74E53">
              <w:rPr>
                <w:rFonts w:cs="Arial"/>
                <w:color w:val="000000"/>
                <w:kern w:val="16"/>
              </w:rPr>
              <w:t>MDE-LIO</w:t>
            </w:r>
            <w:r w:rsidRPr="00FB14D6">
              <w:rPr>
                <w:rFonts w:cs="Arial"/>
                <w:color w:val="000000"/>
                <w:kern w:val="16"/>
              </w:rPr>
              <w:t xml:space="preserve"> at the time of delivery.</w:t>
            </w:r>
          </w:p>
          <w:p w14:paraId="3FB7B908" w14:textId="77777777" w:rsidR="00FB14D6" w:rsidRPr="00FB14D6" w:rsidRDefault="00FB14D6" w:rsidP="00573AF7">
            <w:pPr>
              <w:numPr>
                <w:ilvl w:val="0"/>
                <w:numId w:val="36"/>
              </w:numPr>
              <w:spacing w:before="60" w:after="0"/>
              <w:rPr>
                <w:rFonts w:cs="Arial"/>
                <w:color w:val="000000"/>
                <w:kern w:val="16"/>
              </w:rPr>
            </w:pPr>
            <w:r w:rsidRPr="00FB14D6">
              <w:rPr>
                <w:rFonts w:cs="Arial"/>
                <w:color w:val="000000"/>
                <w:kern w:val="16"/>
              </w:rPr>
              <w:t>The entire order must be delivered on the same day unless a partial delivery has been approved in advance by the Program Manager.</w:t>
            </w:r>
          </w:p>
          <w:p w14:paraId="06422CD8" w14:textId="77777777" w:rsidR="00FB14D6" w:rsidRPr="00FB14D6" w:rsidRDefault="00FB14D6" w:rsidP="00573AF7">
            <w:pPr>
              <w:numPr>
                <w:ilvl w:val="0"/>
                <w:numId w:val="36"/>
              </w:numPr>
              <w:spacing w:before="60" w:after="120"/>
              <w:rPr>
                <w:rFonts w:cs="Arial"/>
                <w:color w:val="000000"/>
                <w:kern w:val="16"/>
              </w:rPr>
            </w:pPr>
            <w:r w:rsidRPr="00FB14D6">
              <w:rPr>
                <w:rFonts w:cs="Arial"/>
                <w:color w:val="000000"/>
                <w:kern w:val="16"/>
              </w:rPr>
              <w:t>Orders not received in their entirety, as determined by a review of the Data Sources, will be considered inaccurate.</w:t>
            </w:r>
          </w:p>
          <w:p w14:paraId="33BF1224" w14:textId="77777777" w:rsidR="00FB14D6" w:rsidRPr="00FB14D6" w:rsidRDefault="00FB14D6" w:rsidP="00F16ACF">
            <w:pPr>
              <w:spacing w:before="60" w:after="120"/>
              <w:rPr>
                <w:rFonts w:cs="Arial"/>
                <w:color w:val="000000"/>
                <w:kern w:val="16"/>
              </w:rPr>
            </w:pPr>
            <w:r w:rsidRPr="00FB14D6">
              <w:rPr>
                <w:rFonts w:cs="Arial"/>
                <w:color w:val="000000"/>
                <w:kern w:val="16"/>
              </w:rPr>
              <w:t>The acceptable standard is 100% compliance.</w:t>
            </w:r>
          </w:p>
        </w:tc>
      </w:tr>
      <w:tr w:rsidR="00FB14D6" w:rsidRPr="00FB14D6" w14:paraId="3457D3F4" w14:textId="77777777" w:rsidTr="00FB14D6">
        <w:tc>
          <w:tcPr>
            <w:tcW w:w="1885" w:type="dxa"/>
            <w:tcBorders>
              <w:top w:val="single" w:sz="4" w:space="0" w:color="auto"/>
              <w:left w:val="single" w:sz="4" w:space="0" w:color="auto"/>
              <w:bottom w:val="single" w:sz="4" w:space="0" w:color="auto"/>
              <w:right w:val="single" w:sz="4" w:space="0" w:color="auto"/>
            </w:tcBorders>
            <w:hideMark/>
          </w:tcPr>
          <w:p w14:paraId="412B7277" w14:textId="77777777" w:rsidR="00FB14D6" w:rsidRDefault="00FB14D6" w:rsidP="009C420E">
            <w:pPr>
              <w:spacing w:before="120" w:after="0"/>
              <w:rPr>
                <w:rFonts w:eastAsia="Times New Roman" w:cs="Arial"/>
                <w:b/>
                <w:bCs/>
                <w:iCs/>
              </w:rPr>
            </w:pPr>
            <w:r w:rsidRPr="00FB14D6">
              <w:rPr>
                <w:rFonts w:eastAsia="Times New Roman" w:cs="Arial"/>
                <w:b/>
                <w:bCs/>
                <w:iCs/>
              </w:rPr>
              <w:t>Credit Due for Failing to Meet the Service Level Agreements</w:t>
            </w:r>
          </w:p>
          <w:p w14:paraId="451753C2" w14:textId="5676069D" w:rsidR="00F16ACF" w:rsidRPr="00F16ACF" w:rsidRDefault="00F16ACF" w:rsidP="00F16ACF">
            <w:pPr>
              <w:rPr>
                <w:rFonts w:eastAsia="Times New Roman" w:cs="Arial"/>
              </w:rPr>
            </w:pPr>
          </w:p>
        </w:tc>
        <w:tc>
          <w:tcPr>
            <w:tcW w:w="7465" w:type="dxa"/>
            <w:tcBorders>
              <w:top w:val="single" w:sz="4" w:space="0" w:color="auto"/>
              <w:left w:val="single" w:sz="4" w:space="0" w:color="auto"/>
              <w:bottom w:val="single" w:sz="4" w:space="0" w:color="auto"/>
              <w:right w:val="single" w:sz="4" w:space="0" w:color="auto"/>
            </w:tcBorders>
            <w:hideMark/>
          </w:tcPr>
          <w:p w14:paraId="2AF51CAF" w14:textId="77777777" w:rsidR="00FB14D6" w:rsidRPr="009509DA" w:rsidRDefault="00FB14D6" w:rsidP="00573AF7">
            <w:pPr>
              <w:numPr>
                <w:ilvl w:val="0"/>
                <w:numId w:val="37"/>
              </w:numPr>
              <w:spacing w:before="120" w:after="0"/>
              <w:rPr>
                <w:rFonts w:cs="Arial"/>
                <w:color w:val="000000"/>
                <w:kern w:val="16"/>
              </w:rPr>
            </w:pPr>
            <w:r w:rsidRPr="009509DA">
              <w:rPr>
                <w:rFonts w:cs="Arial"/>
                <w:color w:val="000000"/>
                <w:kern w:val="16"/>
              </w:rPr>
              <w:t>$100.00 may be assessed for each of the first five occurrences of non-compliance in a given calendar year.</w:t>
            </w:r>
          </w:p>
          <w:p w14:paraId="185A2BEF" w14:textId="77777777" w:rsidR="00FB14D6" w:rsidRPr="009509DA" w:rsidRDefault="00FB14D6" w:rsidP="00573AF7">
            <w:pPr>
              <w:numPr>
                <w:ilvl w:val="0"/>
                <w:numId w:val="37"/>
              </w:numPr>
              <w:spacing w:before="120" w:after="0"/>
              <w:rPr>
                <w:rFonts w:cs="Arial"/>
                <w:color w:val="000000"/>
                <w:kern w:val="16"/>
              </w:rPr>
            </w:pPr>
            <w:r w:rsidRPr="009509DA">
              <w:rPr>
                <w:rFonts w:cs="Arial"/>
                <w:color w:val="000000"/>
                <w:kern w:val="16"/>
              </w:rPr>
              <w:t>$500.00 may be assessed beginning with the sixth occurrence of non-compliance and on each occurrence thereafter in a given calendar year.</w:t>
            </w:r>
          </w:p>
          <w:p w14:paraId="565438CE" w14:textId="77777777" w:rsidR="00FB14D6" w:rsidRPr="00FB14D6" w:rsidRDefault="00FB14D6" w:rsidP="009C420E">
            <w:pPr>
              <w:spacing w:before="120" w:after="0"/>
              <w:rPr>
                <w:rFonts w:cs="Arial"/>
                <w:color w:val="000000"/>
                <w:kern w:val="16"/>
              </w:rPr>
            </w:pPr>
            <w:r w:rsidRPr="00FB14D6">
              <w:rPr>
                <w:rFonts w:cs="Arial"/>
                <w:color w:val="000000"/>
                <w:kern w:val="16"/>
              </w:rPr>
              <w:t xml:space="preserve">Extenuating circumstances will be reviewed by the Program Manager before any Service Credits are assessed. </w:t>
            </w:r>
          </w:p>
          <w:p w14:paraId="78140D86" w14:textId="77777777" w:rsidR="00FB14D6" w:rsidRPr="00FB14D6" w:rsidRDefault="00FB14D6" w:rsidP="00F16ACF">
            <w:pPr>
              <w:spacing w:before="120" w:after="0"/>
              <w:rPr>
                <w:rFonts w:cs="Arial"/>
                <w:color w:val="000000"/>
                <w:kern w:val="16"/>
              </w:rPr>
            </w:pPr>
            <w:r w:rsidRPr="00FB14D6">
              <w:rPr>
                <w:rFonts w:cs="Arial"/>
                <w:color w:val="000000"/>
                <w:kern w:val="16"/>
              </w:rPr>
              <w:lastRenderedPageBreak/>
              <w:t>At the discretion of the State, these credits may be applied toward any payable due to the Contractor or be payable directly to the State. Payments made directly to the state will be completed within 10 days of notice of assessment.</w:t>
            </w:r>
          </w:p>
        </w:tc>
      </w:tr>
    </w:tbl>
    <w:tbl>
      <w:tblPr>
        <w:tblpPr w:leftFromText="180" w:rightFromText="180" w:vertAnchor="text" w:horzAnchor="margin" w:tblpY="780"/>
        <w:tblW w:w="9468" w:type="dxa"/>
        <w:tblCellMar>
          <w:left w:w="0" w:type="dxa"/>
          <w:right w:w="0" w:type="dxa"/>
        </w:tblCellMar>
        <w:tblLook w:val="04A0" w:firstRow="1" w:lastRow="0" w:firstColumn="1" w:lastColumn="0" w:noHBand="0" w:noVBand="1"/>
      </w:tblPr>
      <w:tblGrid>
        <w:gridCol w:w="558"/>
        <w:gridCol w:w="8910"/>
      </w:tblGrid>
      <w:tr w:rsidR="003604C8" w:rsidRPr="00FB14D6" w14:paraId="57D4FA2E"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5CB8A50C" w14:textId="67B2FA63" w:rsidR="003604C8" w:rsidRPr="00FB14D6" w:rsidRDefault="00E901D1" w:rsidP="004C617C">
            <w:pPr>
              <w:spacing w:before="120" w:after="120"/>
              <w:rPr>
                <w:rFonts w:eastAsia="Calibri" w:cs="Arial"/>
                <w:b/>
                <w:bCs/>
                <w:spacing w:val="14"/>
                <w:szCs w:val="24"/>
              </w:rPr>
            </w:pPr>
            <w:r>
              <w:rPr>
                <w:rFonts w:ascii="Segoe UI Symbol" w:eastAsia="MS Gothic" w:hAnsi="Segoe UI Symbol" w:cs="Segoe UI Symbol"/>
                <w:spacing w:val="14"/>
                <w:szCs w:val="24"/>
              </w:rPr>
              <w:lastRenderedPageBreak/>
              <w:t>x</w:t>
            </w:r>
          </w:p>
        </w:tc>
        <w:tc>
          <w:tcPr>
            <w:tcW w:w="891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2A0A489" w14:textId="77777777" w:rsidR="003604C8" w:rsidRPr="00FB14D6" w:rsidRDefault="003604C8" w:rsidP="004C617C">
            <w:pPr>
              <w:spacing w:before="120" w:after="120"/>
              <w:rPr>
                <w:rFonts w:eastAsia="Times" w:cs="Arial"/>
                <w:spacing w:val="14"/>
                <w:szCs w:val="24"/>
              </w:rPr>
            </w:pPr>
            <w:r w:rsidRPr="00FB14D6">
              <w:rPr>
                <w:rFonts w:eastAsia="Times" w:cs="Arial"/>
                <w:spacing w:val="14"/>
                <w:szCs w:val="24"/>
              </w:rPr>
              <w:t xml:space="preserve">I have reviewed the above requirement and agree with no exception. </w:t>
            </w:r>
          </w:p>
        </w:tc>
      </w:tr>
      <w:tr w:rsidR="003604C8" w:rsidRPr="00FB14D6" w14:paraId="75FB0403" w14:textId="77777777" w:rsidTr="004C617C">
        <w:trPr>
          <w:trHeight w:val="374"/>
        </w:trPr>
        <w:tc>
          <w:tcPr>
            <w:tcW w:w="55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208E8B75" w14:textId="77777777" w:rsidR="003604C8" w:rsidRPr="00FB14D6" w:rsidRDefault="003604C8" w:rsidP="004C617C">
            <w:pPr>
              <w:spacing w:before="120" w:after="120"/>
              <w:rPr>
                <w:rFonts w:eastAsia="Calibri" w:cs="Arial"/>
                <w:spacing w:val="14"/>
                <w:szCs w:val="24"/>
              </w:rPr>
            </w:pPr>
            <w:r w:rsidRPr="00FB14D6">
              <w:rPr>
                <w:rFonts w:ascii="Segoe UI Symbol" w:eastAsia="MS Gothic" w:hAnsi="Segoe UI Symbol" w:cs="Segoe UI Symbol"/>
                <w:spacing w:val="14"/>
                <w:szCs w:val="24"/>
              </w:rPr>
              <w:t>☐</w:t>
            </w:r>
          </w:p>
        </w:tc>
        <w:tc>
          <w:tcPr>
            <w:tcW w:w="891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88CBB1" w14:textId="77777777" w:rsidR="003604C8" w:rsidRPr="00FB14D6" w:rsidRDefault="003604C8" w:rsidP="004C617C">
            <w:pPr>
              <w:spacing w:before="120" w:after="0"/>
              <w:rPr>
                <w:rFonts w:eastAsia="Times" w:cs="Arial"/>
                <w:spacing w:val="14"/>
                <w:szCs w:val="24"/>
              </w:rPr>
            </w:pPr>
            <w:r w:rsidRPr="00FB14D6">
              <w:rPr>
                <w:rFonts w:eastAsia="Times" w:cs="Arial"/>
                <w:spacing w:val="14"/>
                <w:szCs w:val="24"/>
              </w:rPr>
              <w:t>I have reviewed the above requirement and have noted all exception(s) below.</w:t>
            </w:r>
          </w:p>
        </w:tc>
      </w:tr>
      <w:tr w:rsidR="003604C8" w:rsidRPr="00FB14D6" w14:paraId="5E47D7B8" w14:textId="77777777" w:rsidTr="004C617C">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39D5E891" w14:textId="77777777" w:rsidR="003604C8" w:rsidRPr="00FB14D6" w:rsidRDefault="003604C8" w:rsidP="004C617C">
            <w:pPr>
              <w:spacing w:before="120" w:after="0"/>
              <w:rPr>
                <w:rFonts w:eastAsia="Times" w:cs="Arial"/>
                <w:spacing w:val="14"/>
                <w:szCs w:val="24"/>
              </w:rPr>
            </w:pPr>
            <w:r w:rsidRPr="00FB14D6">
              <w:rPr>
                <w:rFonts w:eastAsia="Times" w:cs="Arial"/>
                <w:b/>
                <w:bCs/>
                <w:spacing w:val="14"/>
                <w:szCs w:val="24"/>
              </w:rPr>
              <w:t>List all exception(s):</w:t>
            </w:r>
          </w:p>
        </w:tc>
      </w:tr>
    </w:tbl>
    <w:p w14:paraId="4BFDBE89" w14:textId="77777777" w:rsidR="00FB14D6" w:rsidRPr="00FB14D6" w:rsidRDefault="00FB14D6" w:rsidP="009C420E">
      <w:pPr>
        <w:spacing w:after="0"/>
        <w:rPr>
          <w:rFonts w:cs="Arial"/>
          <w:sz w:val="16"/>
          <w:szCs w:val="16"/>
        </w:rPr>
      </w:pPr>
    </w:p>
    <w:p w14:paraId="46F337C5" w14:textId="5CB51299" w:rsidR="003604C8" w:rsidRDefault="003604C8">
      <w:pPr>
        <w:spacing w:after="160" w:line="259" w:lineRule="auto"/>
        <w:rPr>
          <w:b/>
          <w:caps/>
          <w:spacing w:val="20"/>
          <w:sz w:val="40"/>
          <w:szCs w:val="40"/>
        </w:rPr>
      </w:pPr>
      <w:r>
        <w:rPr>
          <w:sz w:val="40"/>
          <w:szCs w:val="40"/>
        </w:rPr>
        <w:br w:type="page"/>
      </w:r>
    </w:p>
    <w:p w14:paraId="259E13D6" w14:textId="77777777" w:rsidR="003604C8" w:rsidRDefault="003604C8" w:rsidP="003604C8">
      <w:pPr>
        <w:spacing w:before="240"/>
      </w:pPr>
      <w:r w:rsidRPr="00643CE5">
        <w:rPr>
          <w:highlight w:val="magenta"/>
        </w:rPr>
        <w:lastRenderedPageBreak/>
        <w:fldChar w:fldCharType="begin">
          <w:ffData>
            <w:name w:val="Text6"/>
            <w:enabled/>
            <w:calcOnExit w:val="0"/>
            <w:textInput>
              <w:default w:val="Enter company name here"/>
            </w:textInput>
          </w:ffData>
        </w:fldChar>
      </w:r>
      <w:r w:rsidRPr="00643CE5">
        <w:rPr>
          <w:highlight w:val="magenta"/>
        </w:rPr>
        <w:instrText xml:space="preserve"> FORMTEXT </w:instrText>
      </w:r>
      <w:r w:rsidRPr="00643CE5">
        <w:rPr>
          <w:highlight w:val="magenta"/>
        </w:rPr>
      </w:r>
      <w:r w:rsidRPr="00643CE5">
        <w:rPr>
          <w:highlight w:val="magenta"/>
        </w:rPr>
        <w:fldChar w:fldCharType="separate"/>
      </w:r>
      <w:r w:rsidRPr="00643CE5">
        <w:rPr>
          <w:noProof/>
          <w:highlight w:val="magenta"/>
        </w:rPr>
        <w:t>Enter company name here</w:t>
      </w:r>
      <w:r w:rsidRPr="00643CE5">
        <w:rPr>
          <w:highlight w:val="magenta"/>
        </w:rPr>
        <w:fldChar w:fldCharType="end"/>
      </w:r>
    </w:p>
    <w:p w14:paraId="7A57BDED" w14:textId="720F105A" w:rsidR="004E6636" w:rsidRPr="00D36525" w:rsidRDefault="004E6636" w:rsidP="004E6636">
      <w:pPr>
        <w:pStyle w:val="HeaderTab"/>
        <w:tabs>
          <w:tab w:val="clear" w:pos="10800"/>
          <w:tab w:val="right" w:pos="9360"/>
        </w:tabs>
        <w:spacing w:before="0" w:after="120"/>
        <w:rPr>
          <w:sz w:val="40"/>
          <w:szCs w:val="40"/>
        </w:rPr>
      </w:pPr>
      <w:r>
        <w:rPr>
          <w:sz w:val="40"/>
          <w:szCs w:val="40"/>
        </w:rPr>
        <w:t>Schedule B - Pricing</w:t>
      </w:r>
    </w:p>
    <w:p w14:paraId="58901BA8" w14:textId="77777777" w:rsidR="006C3945" w:rsidRPr="00756A97" w:rsidRDefault="006C3945" w:rsidP="009C420E">
      <w:pPr>
        <w:spacing w:after="0"/>
        <w:jc w:val="center"/>
        <w:rPr>
          <w:rFonts w:eastAsia="Times New Roman" w:cs="Arial"/>
          <w:b/>
          <w:color w:val="2C67AE"/>
          <w:sz w:val="4"/>
          <w:szCs w:val="28"/>
        </w:rPr>
      </w:pPr>
    </w:p>
    <w:p w14:paraId="2FEDD290" w14:textId="4A20F9E4" w:rsidR="006C3945" w:rsidRPr="00756A97" w:rsidRDefault="006C3945" w:rsidP="009C420E">
      <w:pPr>
        <w:spacing w:after="0"/>
        <w:jc w:val="center"/>
      </w:pPr>
      <w:r w:rsidRPr="004967D1">
        <w:rPr>
          <w:b/>
          <w:bCs/>
        </w:rPr>
        <w:t xml:space="preserve">Request For Proposal No. </w:t>
      </w:r>
      <w:sdt>
        <w:sdtPr>
          <w:rPr>
            <w:b/>
            <w:bCs/>
          </w:rPr>
          <w:id w:val="-536657560"/>
          <w:placeholder>
            <w:docPart w:val="6562F02617004CA385CD82FC845B1837"/>
          </w:placeholder>
        </w:sdtPr>
        <w:sdtEndPr>
          <w:rPr>
            <w:b w:val="0"/>
            <w:bCs w:val="0"/>
            <w:highlight w:val="green"/>
          </w:rPr>
        </w:sdtEndPr>
        <w:sdtContent>
          <w:sdt>
            <w:sdtPr>
              <w:rPr>
                <w:b/>
                <w:bCs/>
              </w:rPr>
              <w:id w:val="-2142793786"/>
              <w:placeholder>
                <w:docPart w:val="6562F02617004CA385CD82FC845B1837"/>
              </w:placeholder>
            </w:sdtPr>
            <w:sdtEndPr>
              <w:rPr>
                <w:b w:val="0"/>
                <w:bCs w:val="0"/>
                <w:highlight w:val="green"/>
              </w:rPr>
            </w:sdtEndPr>
            <w:sdtContent>
              <w:sdt>
                <w:sdtPr>
                  <w:rPr>
                    <w:b/>
                    <w:bCs/>
                  </w:rPr>
                  <w:id w:val="-274784451"/>
                  <w:placeholder>
                    <w:docPart w:val="6562F02617004CA385CD82FC845B1837"/>
                  </w:placeholder>
                </w:sdtPr>
                <w:sdtEndPr>
                  <w:rPr>
                    <w:b w:val="0"/>
                    <w:bCs w:val="0"/>
                    <w:highlight w:val="green"/>
                  </w:rPr>
                </w:sdtEndPr>
                <w:sdtContent>
                  <w:sdt>
                    <w:sdtPr>
                      <w:rPr>
                        <w:b/>
                        <w:bCs/>
                      </w:rPr>
                      <w:id w:val="-1081607949"/>
                      <w:placeholder>
                        <w:docPart w:val="6562F02617004CA385CD82FC845B1837"/>
                      </w:placeholder>
                    </w:sdtPr>
                    <w:sdtEndPr>
                      <w:rPr>
                        <w:b w:val="0"/>
                        <w:bCs w:val="0"/>
                        <w:highlight w:val="green"/>
                      </w:rPr>
                    </w:sdtEndPr>
                    <w:sdtContent>
                      <w:r w:rsidR="004967D1" w:rsidRPr="004967D1">
                        <w:rPr>
                          <w:b/>
                          <w:bCs/>
                        </w:rPr>
                        <w:t>210000000</w:t>
                      </w:r>
                      <w:r w:rsidR="0009104B">
                        <w:rPr>
                          <w:b/>
                          <w:bCs/>
                        </w:rPr>
                        <w:t>242</w:t>
                      </w:r>
                    </w:sdtContent>
                  </w:sdt>
                </w:sdtContent>
              </w:sdt>
            </w:sdtContent>
          </w:sdt>
        </w:sdtContent>
      </w:sdt>
    </w:p>
    <w:p w14:paraId="51B3AE8F" w14:textId="737C57A1" w:rsidR="006C3945" w:rsidRPr="00756A97" w:rsidRDefault="002426D8" w:rsidP="009C420E">
      <w:pPr>
        <w:spacing w:after="240"/>
        <w:jc w:val="center"/>
        <w:rPr>
          <w:szCs w:val="24"/>
        </w:rPr>
      </w:pPr>
      <w:r>
        <w:t>Braille Transcription/Proofreading Services</w:t>
      </w:r>
    </w:p>
    <w:p w14:paraId="753C9264" w14:textId="13D15587" w:rsidR="006C3945" w:rsidRPr="00B843E2" w:rsidRDefault="006C3945" w:rsidP="00573AF7">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sz w:val="24"/>
          <w:szCs w:val="24"/>
        </w:rPr>
        <w:t xml:space="preserve">The Contractor must provide a </w:t>
      </w:r>
      <w:r w:rsidR="002426D8">
        <w:rPr>
          <w:rFonts w:ascii="Arial" w:hAnsi="Arial" w:cs="Arial"/>
          <w:sz w:val="24"/>
          <w:szCs w:val="24"/>
        </w:rPr>
        <w:t xml:space="preserve">statement agreeing to the enclosed pricing schedule for the proposed Contract Activities using Schedule B.  Failure to provide a statement of agreement as requested may result in disqualification of the Bidder’s proposal. </w:t>
      </w:r>
    </w:p>
    <w:p w14:paraId="2FC8FC7E" w14:textId="77777777" w:rsidR="006C3945" w:rsidRPr="00B843E2" w:rsidRDefault="006C3945" w:rsidP="00573AF7">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color w:val="000000"/>
          <w:sz w:val="24"/>
          <w:szCs w:val="24"/>
        </w:rPr>
        <w:t>Price proposals must include all costs, including but not limited to, any one-time or set-up charges, fees, and potential costs that Contractor may charge the State (e.g., shipping and handling, per piece pricing, and palletizing).</w:t>
      </w:r>
    </w:p>
    <w:p w14:paraId="4C8B327B" w14:textId="77777777" w:rsidR="006C3945" w:rsidRPr="00B843E2" w:rsidRDefault="006C3945" w:rsidP="00573AF7">
      <w:pPr>
        <w:pStyle w:val="ListParagraph"/>
        <w:numPr>
          <w:ilvl w:val="0"/>
          <w:numId w:val="17"/>
        </w:numPr>
        <w:spacing w:after="240" w:line="240" w:lineRule="auto"/>
        <w:ind w:left="360"/>
        <w:contextualSpacing w:val="0"/>
        <w:rPr>
          <w:rFonts w:ascii="Arial" w:hAnsi="Arial" w:cs="Arial"/>
          <w:color w:val="000000"/>
          <w:sz w:val="24"/>
          <w:szCs w:val="24"/>
        </w:rPr>
      </w:pPr>
      <w:r w:rsidRPr="00B843E2">
        <w:rPr>
          <w:rFonts w:ascii="Arial" w:hAnsi="Arial" w:cs="Arial"/>
          <w:color w:val="000000"/>
          <w:sz w:val="24"/>
          <w:szCs w:val="24"/>
        </w:rPr>
        <w:t>The Contractor is encouraged to offer quick payment terms. The number of days must not include processing time for payment to be received by the Contractor's financial institution.</w:t>
      </w:r>
    </w:p>
    <w:p w14:paraId="131C882E" w14:textId="77777777" w:rsidR="006C3945" w:rsidRPr="00B843E2" w:rsidRDefault="006C3945" w:rsidP="002426D8">
      <w:pPr>
        <w:pBdr>
          <w:top w:val="single" w:sz="4" w:space="1" w:color="auto"/>
          <w:left w:val="single" w:sz="4" w:space="4" w:color="auto"/>
          <w:bottom w:val="single" w:sz="4" w:space="1" w:color="auto"/>
          <w:right w:val="single" w:sz="4" w:space="4" w:color="auto"/>
        </w:pBdr>
        <w:spacing w:after="240"/>
        <w:ind w:left="360"/>
        <w:rPr>
          <w:rFonts w:cs="Arial"/>
          <w:color w:val="000000"/>
          <w:szCs w:val="24"/>
        </w:rPr>
      </w:pPr>
      <w:r w:rsidRPr="00FA663B">
        <w:rPr>
          <w:rFonts w:cs="Arial"/>
          <w:color w:val="000000"/>
          <w:szCs w:val="24"/>
          <w:highlight w:val="yellow"/>
        </w:rPr>
        <w:t xml:space="preserve">Quick payment terms: </w:t>
      </w:r>
      <w:r w:rsidRPr="00FA663B">
        <w:rPr>
          <w:rFonts w:cs="Arial"/>
          <w:color w:val="000000"/>
          <w:szCs w:val="24"/>
          <w:highlight w:val="yellow"/>
        </w:rPr>
        <w:fldChar w:fldCharType="begin">
          <w:ffData>
            <w:name w:val="Text4"/>
            <w:enabled/>
            <w:calcOnExit w:val="0"/>
            <w:textInput/>
          </w:ffData>
        </w:fldChar>
      </w:r>
      <w:r w:rsidRPr="00FA663B">
        <w:rPr>
          <w:rFonts w:cs="Arial"/>
          <w:color w:val="000000"/>
          <w:szCs w:val="24"/>
          <w:highlight w:val="yellow"/>
        </w:rPr>
        <w:instrText xml:space="preserve"> FORMTEXT </w:instrText>
      </w:r>
      <w:r w:rsidRPr="00FA663B">
        <w:rPr>
          <w:rFonts w:cs="Arial"/>
          <w:color w:val="000000"/>
          <w:szCs w:val="24"/>
          <w:highlight w:val="yellow"/>
        </w:rPr>
      </w:r>
      <w:r w:rsidRPr="00FA663B">
        <w:rPr>
          <w:rFonts w:cs="Arial"/>
          <w:color w:val="000000"/>
          <w:szCs w:val="24"/>
          <w:highlight w:val="yellow"/>
        </w:rPr>
        <w:fldChar w:fldCharType="separate"/>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color w:val="000000"/>
          <w:szCs w:val="24"/>
          <w:highlight w:val="yellow"/>
        </w:rPr>
        <w:fldChar w:fldCharType="end"/>
      </w:r>
      <w:r w:rsidRPr="00FA663B">
        <w:rPr>
          <w:rFonts w:cs="Arial"/>
          <w:color w:val="000000"/>
          <w:szCs w:val="24"/>
          <w:highlight w:val="yellow"/>
        </w:rPr>
        <w:t xml:space="preserve">% discount off invoice if paid within </w:t>
      </w:r>
      <w:r w:rsidRPr="00FA663B">
        <w:rPr>
          <w:rFonts w:cs="Arial"/>
          <w:color w:val="000000"/>
          <w:szCs w:val="24"/>
          <w:highlight w:val="yellow"/>
        </w:rPr>
        <w:fldChar w:fldCharType="begin">
          <w:ffData>
            <w:name w:val="Text5"/>
            <w:enabled/>
            <w:calcOnExit w:val="0"/>
            <w:textInput/>
          </w:ffData>
        </w:fldChar>
      </w:r>
      <w:bookmarkStart w:id="30" w:name="Text5"/>
      <w:r w:rsidRPr="00FA663B">
        <w:rPr>
          <w:rFonts w:cs="Arial"/>
          <w:color w:val="000000"/>
          <w:szCs w:val="24"/>
          <w:highlight w:val="yellow"/>
        </w:rPr>
        <w:instrText xml:space="preserve"> FORMTEXT </w:instrText>
      </w:r>
      <w:r w:rsidRPr="00FA663B">
        <w:rPr>
          <w:rFonts w:cs="Arial"/>
          <w:color w:val="000000"/>
          <w:szCs w:val="24"/>
          <w:highlight w:val="yellow"/>
        </w:rPr>
      </w:r>
      <w:r w:rsidRPr="00FA663B">
        <w:rPr>
          <w:rFonts w:cs="Arial"/>
          <w:color w:val="000000"/>
          <w:szCs w:val="24"/>
          <w:highlight w:val="yellow"/>
        </w:rPr>
        <w:fldChar w:fldCharType="separate"/>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noProof/>
          <w:color w:val="000000"/>
          <w:szCs w:val="24"/>
          <w:highlight w:val="yellow"/>
        </w:rPr>
        <w:t> </w:t>
      </w:r>
      <w:r w:rsidRPr="00FA663B">
        <w:rPr>
          <w:rFonts w:cs="Arial"/>
          <w:color w:val="000000"/>
          <w:szCs w:val="24"/>
          <w:highlight w:val="yellow"/>
        </w:rPr>
        <w:fldChar w:fldCharType="end"/>
      </w:r>
      <w:bookmarkEnd w:id="30"/>
      <w:r w:rsidRPr="00FA663B">
        <w:rPr>
          <w:rFonts w:cs="Arial"/>
          <w:color w:val="000000"/>
          <w:szCs w:val="24"/>
          <w:highlight w:val="yellow"/>
        </w:rPr>
        <w:t xml:space="preserve"> days after receipt of invoice.</w:t>
      </w:r>
    </w:p>
    <w:p w14:paraId="48A10AFA" w14:textId="1952500E" w:rsidR="006C3945" w:rsidRDefault="002426D8" w:rsidP="00573AF7">
      <w:pPr>
        <w:pStyle w:val="ListParagraph"/>
        <w:numPr>
          <w:ilvl w:val="0"/>
          <w:numId w:val="17"/>
        </w:numPr>
        <w:spacing w:line="240" w:lineRule="auto"/>
        <w:ind w:left="360"/>
        <w:contextualSpacing w:val="0"/>
        <w:rPr>
          <w:rFonts w:ascii="Arial" w:hAnsi="Arial" w:cs="Arial"/>
          <w:sz w:val="24"/>
          <w:szCs w:val="24"/>
        </w:rPr>
      </w:pPr>
      <w:r>
        <w:rPr>
          <w:rFonts w:ascii="Arial" w:hAnsi="Arial" w:cs="Arial"/>
          <w:sz w:val="24"/>
          <w:szCs w:val="24"/>
        </w:rPr>
        <w:t xml:space="preserve">Braille transcription of new (current year) publisher titles for local and intermediate school districts for students with a visual impairment at per page cost for editing, transcribing, and proofreading. </w:t>
      </w:r>
    </w:p>
    <w:p w14:paraId="794D5F10" w14:textId="387565B0"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 xml:space="preserve">Unified English Braille (UEB) </w:t>
      </w:r>
      <w:r>
        <w:rPr>
          <w:rFonts w:ascii="Arial" w:hAnsi="Arial" w:cs="Arial"/>
          <w:sz w:val="24"/>
          <w:szCs w:val="24"/>
        </w:rPr>
        <w:t>code: $</w:t>
      </w:r>
      <w:r w:rsidR="00835377">
        <w:rPr>
          <w:rFonts w:ascii="Arial" w:hAnsi="Arial" w:cs="Arial"/>
          <w:sz w:val="24"/>
          <w:szCs w:val="24"/>
        </w:rPr>
        <w:t>3.00</w:t>
      </w:r>
      <w:r>
        <w:rPr>
          <w:rFonts w:ascii="Arial" w:hAnsi="Arial" w:cs="Arial"/>
          <w:sz w:val="24"/>
          <w:szCs w:val="24"/>
        </w:rPr>
        <w:t xml:space="preserve"> max</w:t>
      </w:r>
    </w:p>
    <w:p w14:paraId="35323767" w14:textId="0ACADC05"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 xml:space="preserve">UEB </w:t>
      </w:r>
      <w:r>
        <w:rPr>
          <w:rFonts w:ascii="Arial" w:hAnsi="Arial" w:cs="Arial"/>
          <w:sz w:val="24"/>
          <w:szCs w:val="24"/>
        </w:rPr>
        <w:t>foreign language code: $</w:t>
      </w:r>
      <w:r w:rsidR="00835377">
        <w:rPr>
          <w:rFonts w:ascii="Arial" w:hAnsi="Arial" w:cs="Arial"/>
          <w:sz w:val="24"/>
          <w:szCs w:val="24"/>
        </w:rPr>
        <w:t>4.25</w:t>
      </w:r>
      <w:r>
        <w:rPr>
          <w:rFonts w:ascii="Arial" w:hAnsi="Arial" w:cs="Arial"/>
          <w:sz w:val="24"/>
          <w:szCs w:val="24"/>
        </w:rPr>
        <w:t xml:space="preserve"> max</w:t>
      </w:r>
    </w:p>
    <w:p w14:paraId="162F2713" w14:textId="23675F72"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Cost per Braille page</w:t>
      </w:r>
      <w:r w:rsidR="00835377">
        <w:rPr>
          <w:rFonts w:ascii="Arial" w:hAnsi="Arial" w:cs="Arial"/>
          <w:sz w:val="24"/>
          <w:szCs w:val="24"/>
        </w:rPr>
        <w:t xml:space="preserve"> UEB</w:t>
      </w:r>
      <w:r>
        <w:rPr>
          <w:rFonts w:ascii="Arial" w:hAnsi="Arial" w:cs="Arial"/>
          <w:sz w:val="24"/>
          <w:szCs w:val="24"/>
        </w:rPr>
        <w:t xml:space="preserve"> Nemeth code: $</w:t>
      </w:r>
      <w:r w:rsidR="00835377">
        <w:rPr>
          <w:rFonts w:ascii="Arial" w:hAnsi="Arial" w:cs="Arial"/>
          <w:sz w:val="24"/>
          <w:szCs w:val="24"/>
        </w:rPr>
        <w:t>4.2</w:t>
      </w:r>
      <w:r>
        <w:rPr>
          <w:rFonts w:ascii="Arial" w:hAnsi="Arial" w:cs="Arial"/>
          <w:sz w:val="24"/>
          <w:szCs w:val="24"/>
        </w:rPr>
        <w:t>5 max</w:t>
      </w:r>
    </w:p>
    <w:p w14:paraId="265087AA" w14:textId="05395965" w:rsidR="002426D8" w:rsidRDefault="002426D8"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 xml:space="preserve">Cost per Braille page </w:t>
      </w:r>
      <w:r w:rsidR="00835377">
        <w:rPr>
          <w:rFonts w:ascii="Arial" w:hAnsi="Arial" w:cs="Arial"/>
          <w:sz w:val="24"/>
          <w:szCs w:val="24"/>
        </w:rPr>
        <w:t>UEB/</w:t>
      </w:r>
      <w:r>
        <w:rPr>
          <w:rFonts w:ascii="Arial" w:hAnsi="Arial" w:cs="Arial"/>
          <w:sz w:val="24"/>
          <w:szCs w:val="24"/>
        </w:rPr>
        <w:t>music code: $6.00 max</w:t>
      </w:r>
    </w:p>
    <w:p w14:paraId="13B54685" w14:textId="63C691F5" w:rsidR="00506956" w:rsidRDefault="00506956" w:rsidP="00573AF7">
      <w:pPr>
        <w:pStyle w:val="ListParagraph"/>
        <w:numPr>
          <w:ilvl w:val="0"/>
          <w:numId w:val="48"/>
        </w:numPr>
        <w:spacing w:after="120" w:line="240" w:lineRule="auto"/>
        <w:contextualSpacing w:val="0"/>
        <w:rPr>
          <w:rFonts w:ascii="Arial" w:hAnsi="Arial" w:cs="Arial"/>
          <w:sz w:val="24"/>
          <w:szCs w:val="24"/>
        </w:rPr>
      </w:pPr>
      <w:r>
        <w:rPr>
          <w:rFonts w:ascii="Arial" w:hAnsi="Arial" w:cs="Arial"/>
          <w:sz w:val="24"/>
          <w:szCs w:val="24"/>
        </w:rPr>
        <w:t>Cost per tactile graphic: $3.00 max</w:t>
      </w:r>
    </w:p>
    <w:tbl>
      <w:tblPr>
        <w:tblW w:w="9468" w:type="dxa"/>
        <w:tblCellMar>
          <w:left w:w="0" w:type="dxa"/>
          <w:right w:w="0" w:type="dxa"/>
        </w:tblCellMar>
        <w:tblLook w:val="04A0" w:firstRow="1" w:lastRow="0" w:firstColumn="1" w:lastColumn="0" w:noHBand="0" w:noVBand="1"/>
      </w:tblPr>
      <w:tblGrid>
        <w:gridCol w:w="470"/>
        <w:gridCol w:w="8998"/>
      </w:tblGrid>
      <w:tr w:rsidR="004967D1" w:rsidRPr="00647B75" w14:paraId="602E04E7"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hideMark/>
          </w:tcPr>
          <w:p w14:paraId="722604EE" w14:textId="25B0FD79" w:rsidR="004967D1" w:rsidRPr="00647B75" w:rsidRDefault="00870A80" w:rsidP="00A759D0">
            <w:pPr>
              <w:spacing w:after="120"/>
              <w:rPr>
                <w:rFonts w:eastAsia="Calibri" w:cs="Arial"/>
                <w:b/>
                <w:bCs/>
                <w:spacing w:val="14"/>
              </w:rPr>
            </w:pPr>
            <w:sdt>
              <w:sdtPr>
                <w:rPr>
                  <w:rFonts w:eastAsia="Calibri" w:cs="Arial"/>
                  <w:spacing w:val="14"/>
                </w:rPr>
                <w:id w:val="244771823"/>
                <w14:checkbox>
                  <w14:checked w14:val="1"/>
                  <w14:checkedState w14:val="2612" w14:font="MS Gothic"/>
                  <w14:uncheckedState w14:val="2610" w14:font="MS Gothic"/>
                </w14:checkbox>
              </w:sdtPr>
              <w:sdtEndPr/>
              <w:sdtContent>
                <w:r w:rsidR="00E901D1">
                  <w:rPr>
                    <w:rFonts w:ascii="MS Gothic" w:eastAsia="MS Gothic" w:hAnsi="MS Gothic" w:cs="Arial" w:hint="eastAsia"/>
                    <w:spacing w:val="14"/>
                  </w:rPr>
                  <w:t>☒</w:t>
                </w:r>
              </w:sdtContent>
            </w:sdt>
          </w:p>
        </w:tc>
        <w:tc>
          <w:tcPr>
            <w:tcW w:w="9000" w:type="dxa"/>
            <w:tcBorders>
              <w:top w:val="single" w:sz="6" w:space="0" w:color="auto"/>
              <w:left w:val="nil"/>
              <w:bottom w:val="single" w:sz="8" w:space="0" w:color="auto"/>
              <w:right w:val="single" w:sz="8" w:space="0" w:color="auto"/>
            </w:tcBorders>
            <w:tcMar>
              <w:top w:w="0" w:type="dxa"/>
              <w:left w:w="108" w:type="dxa"/>
              <w:bottom w:w="0" w:type="dxa"/>
              <w:right w:w="108" w:type="dxa"/>
            </w:tcMar>
            <w:vAlign w:val="center"/>
            <w:hideMark/>
          </w:tcPr>
          <w:p w14:paraId="3798136D" w14:textId="2BEC69F7" w:rsidR="004967D1" w:rsidRPr="00647B75" w:rsidRDefault="004967D1" w:rsidP="00A759D0">
            <w:pPr>
              <w:spacing w:after="120"/>
              <w:rPr>
                <w:rFonts w:eastAsia="Times" w:cs="Arial"/>
                <w:spacing w:val="14"/>
              </w:rPr>
            </w:pPr>
            <w:r w:rsidRPr="00647B75">
              <w:rPr>
                <w:rFonts w:eastAsia="Times" w:cs="Arial"/>
                <w:spacing w:val="14"/>
              </w:rPr>
              <w:t xml:space="preserve">I have reviewed the </w:t>
            </w:r>
            <w:r>
              <w:rPr>
                <w:rFonts w:eastAsia="Times" w:cs="Arial"/>
                <w:spacing w:val="14"/>
              </w:rPr>
              <w:t>pricing rates above</w:t>
            </w:r>
            <w:r w:rsidRPr="00647B75">
              <w:rPr>
                <w:rFonts w:eastAsia="Times" w:cs="Arial"/>
                <w:spacing w:val="14"/>
              </w:rPr>
              <w:t xml:space="preserve"> and agree with no exception. </w:t>
            </w:r>
          </w:p>
        </w:tc>
      </w:tr>
      <w:tr w:rsidR="004967D1" w:rsidRPr="00647B75" w14:paraId="7329DC56" w14:textId="77777777" w:rsidTr="00A759D0">
        <w:trPr>
          <w:trHeight w:val="374"/>
        </w:trPr>
        <w:tc>
          <w:tcPr>
            <w:tcW w:w="468" w:type="dxa"/>
            <w:tcBorders>
              <w:top w:val="single" w:sz="6"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vAlign w:val="center"/>
          </w:tcPr>
          <w:p w14:paraId="607EF69F" w14:textId="77777777" w:rsidR="004967D1" w:rsidRPr="00647B75" w:rsidRDefault="00870A80" w:rsidP="00A759D0">
            <w:pPr>
              <w:spacing w:after="120"/>
              <w:rPr>
                <w:rFonts w:eastAsia="Calibri" w:cs="Arial"/>
                <w:spacing w:val="14"/>
              </w:rPr>
            </w:pPr>
            <w:sdt>
              <w:sdtPr>
                <w:rPr>
                  <w:rFonts w:eastAsia="Calibri" w:cs="Arial"/>
                  <w:spacing w:val="14"/>
                </w:rPr>
                <w:id w:val="-1555155116"/>
                <w14:checkbox>
                  <w14:checked w14:val="0"/>
                  <w14:checkedState w14:val="2612" w14:font="MS Gothic"/>
                  <w14:uncheckedState w14:val="2610" w14:font="MS Gothic"/>
                </w14:checkbox>
              </w:sdtPr>
              <w:sdtEndPr/>
              <w:sdtContent>
                <w:r w:rsidR="004967D1" w:rsidRPr="00647B75">
                  <w:rPr>
                    <w:rFonts w:ascii="Segoe UI Symbol" w:eastAsia="Calibri" w:hAnsi="Segoe UI Symbol" w:cs="Segoe UI Symbol"/>
                    <w:spacing w:val="14"/>
                  </w:rPr>
                  <w:t>☐</w:t>
                </w:r>
              </w:sdtContent>
            </w:sdt>
          </w:p>
        </w:tc>
        <w:tc>
          <w:tcPr>
            <w:tcW w:w="9000" w:type="dxa"/>
            <w:tcBorders>
              <w:top w:val="single" w:sz="6"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1C81066" w14:textId="548A6385" w:rsidR="004967D1" w:rsidRPr="00647B75" w:rsidRDefault="004967D1" w:rsidP="00A759D0">
            <w:pPr>
              <w:spacing w:after="0"/>
              <w:rPr>
                <w:rFonts w:eastAsia="Times" w:cs="Arial"/>
                <w:spacing w:val="14"/>
              </w:rPr>
            </w:pPr>
            <w:r w:rsidRPr="00647B75">
              <w:rPr>
                <w:rFonts w:eastAsia="Times" w:cs="Arial"/>
                <w:spacing w:val="14"/>
              </w:rPr>
              <w:t xml:space="preserve">I have reviewed the </w:t>
            </w:r>
            <w:r>
              <w:rPr>
                <w:rFonts w:eastAsia="Times" w:cs="Arial"/>
                <w:spacing w:val="14"/>
              </w:rPr>
              <w:t>pricing rates above</w:t>
            </w:r>
            <w:r w:rsidRPr="00647B75">
              <w:rPr>
                <w:rFonts w:eastAsia="Times" w:cs="Arial"/>
                <w:spacing w:val="14"/>
              </w:rPr>
              <w:t xml:space="preserve"> and have noted all exception(s) below.</w:t>
            </w:r>
          </w:p>
        </w:tc>
      </w:tr>
      <w:tr w:rsidR="004967D1" w:rsidRPr="00647B75" w14:paraId="4327E997" w14:textId="77777777" w:rsidTr="00A759D0">
        <w:trPr>
          <w:trHeight w:val="421"/>
        </w:trPr>
        <w:tc>
          <w:tcPr>
            <w:tcW w:w="9468" w:type="dxa"/>
            <w:gridSpan w:val="2"/>
            <w:tcBorders>
              <w:top w:val="nil"/>
              <w:left w:val="single" w:sz="8" w:space="0" w:color="auto"/>
              <w:bottom w:val="single" w:sz="12" w:space="0" w:color="auto"/>
              <w:right w:val="single" w:sz="8" w:space="0" w:color="auto"/>
            </w:tcBorders>
            <w:shd w:val="clear" w:color="auto" w:fill="D9D9D9"/>
            <w:tcMar>
              <w:top w:w="0" w:type="dxa"/>
              <w:left w:w="108" w:type="dxa"/>
              <w:bottom w:w="0" w:type="dxa"/>
              <w:right w:w="108" w:type="dxa"/>
            </w:tcMar>
          </w:tcPr>
          <w:p w14:paraId="27F6D3CB" w14:textId="77777777" w:rsidR="004967D1" w:rsidRPr="006B7F28" w:rsidRDefault="004967D1" w:rsidP="00A759D0">
            <w:pPr>
              <w:spacing w:before="120" w:after="0"/>
              <w:rPr>
                <w:rFonts w:eastAsia="Times" w:cs="Arial"/>
                <w:spacing w:val="14"/>
              </w:rPr>
            </w:pPr>
            <w:r w:rsidRPr="00647B75">
              <w:rPr>
                <w:rFonts w:eastAsia="Times" w:cs="Arial"/>
                <w:b/>
                <w:bCs/>
                <w:spacing w:val="14"/>
              </w:rPr>
              <w:t>List all exception(s):</w:t>
            </w:r>
          </w:p>
        </w:tc>
      </w:tr>
    </w:tbl>
    <w:p w14:paraId="5B71100D" w14:textId="77777777" w:rsidR="004967D1" w:rsidRPr="004967D1" w:rsidRDefault="004967D1" w:rsidP="004967D1">
      <w:pPr>
        <w:spacing w:after="120"/>
        <w:rPr>
          <w:rFonts w:cs="Arial"/>
          <w:szCs w:val="24"/>
        </w:rPr>
      </w:pPr>
    </w:p>
    <w:p w14:paraId="33A6DC77" w14:textId="3C6BB057" w:rsidR="004E6636" w:rsidRDefault="004E6636" w:rsidP="003767D7">
      <w:pPr>
        <w:spacing w:before="360"/>
        <w:rPr>
          <w:highlight w:val="green"/>
        </w:rPr>
      </w:pPr>
      <w:r>
        <w:rPr>
          <w:highlight w:val="green"/>
        </w:rPr>
        <w:br w:type="page"/>
      </w:r>
    </w:p>
    <w:p w14:paraId="6A6093D8" w14:textId="77777777" w:rsidR="003604C8" w:rsidRPr="00F16ACF" w:rsidRDefault="003604C8" w:rsidP="003604C8">
      <w:pPr>
        <w:pBdr>
          <w:bottom w:val="single" w:sz="12" w:space="1" w:color="0067AC"/>
        </w:pBdr>
        <w:tabs>
          <w:tab w:val="right" w:pos="9360"/>
        </w:tabs>
        <w:spacing w:after="120"/>
        <w:rPr>
          <w:b/>
          <w:caps/>
          <w:spacing w:val="20"/>
          <w:sz w:val="40"/>
          <w:szCs w:val="40"/>
        </w:rPr>
      </w:pPr>
      <w:r w:rsidRPr="00FA391C">
        <w:rPr>
          <w:b/>
          <w:caps/>
          <w:noProof/>
          <w:spacing w:val="20"/>
          <w:sz w:val="40"/>
          <w:szCs w:val="40"/>
        </w:rPr>
        <w:lastRenderedPageBreak/>
        <w:t>Standard Contract terms</w:t>
      </w:r>
    </w:p>
    <w:p w14:paraId="21150AB0" w14:textId="1C3193FF" w:rsidR="00B843E2" w:rsidRPr="00B843E2" w:rsidRDefault="00B843E2" w:rsidP="009C420E">
      <w:pPr>
        <w:spacing w:before="120" w:after="120"/>
        <w:rPr>
          <w:rFonts w:eastAsia="Arial" w:cs="Arial"/>
          <w:szCs w:val="24"/>
          <w:highlight w:val="green"/>
        </w:rPr>
      </w:pPr>
      <w:bookmarkStart w:id="31" w:name="_Hlk37931761"/>
      <w:r w:rsidRPr="00B843E2">
        <w:rPr>
          <w:rFonts w:eastAsia="Arial" w:cs="Arial"/>
          <w:szCs w:val="24"/>
          <w:lang w:val="en-GB"/>
        </w:rPr>
        <w:t>This STANDARD CONTRACT (“</w:t>
      </w:r>
      <w:r w:rsidRPr="00B843E2">
        <w:rPr>
          <w:rFonts w:eastAsia="Arial" w:cs="Arial"/>
          <w:b/>
          <w:bCs/>
          <w:szCs w:val="24"/>
          <w:lang w:val="en-GB"/>
        </w:rPr>
        <w:t>Contract</w:t>
      </w:r>
      <w:r w:rsidRPr="00B843E2">
        <w:rPr>
          <w:rFonts w:eastAsia="Arial" w:cs="Arial"/>
          <w:szCs w:val="24"/>
          <w:lang w:val="en-GB"/>
        </w:rPr>
        <w:t>”) is agreed to between the State of Michigan (the “</w:t>
      </w:r>
      <w:r w:rsidRPr="00B843E2">
        <w:rPr>
          <w:rFonts w:eastAsia="Arial" w:cs="Arial"/>
          <w:b/>
          <w:bCs/>
          <w:szCs w:val="24"/>
          <w:lang w:val="en-GB"/>
        </w:rPr>
        <w:t>State</w:t>
      </w:r>
      <w:r w:rsidRPr="00B843E2">
        <w:rPr>
          <w:rFonts w:eastAsia="Arial" w:cs="Arial"/>
          <w:szCs w:val="24"/>
          <w:lang w:val="en-GB"/>
        </w:rPr>
        <w:t>”)</w:t>
      </w:r>
      <w:r w:rsidRPr="00B843E2">
        <w:rPr>
          <w:rFonts w:eastAsia="Arial" w:cs="Arial"/>
          <w:b/>
          <w:bCs/>
          <w:szCs w:val="24"/>
          <w:lang w:val="en-GB"/>
        </w:rPr>
        <w:t xml:space="preserve"> </w:t>
      </w:r>
      <w:r w:rsidRPr="00B843E2">
        <w:rPr>
          <w:rFonts w:eastAsia="Arial" w:cs="Arial"/>
          <w:szCs w:val="24"/>
          <w:lang w:val="en-GB"/>
        </w:rPr>
        <w:t xml:space="preserve">and </w:t>
      </w:r>
      <w:r w:rsidRPr="00B843E2">
        <w:rPr>
          <w:rFonts w:eastAsia="Arial" w:cs="Arial"/>
          <w:szCs w:val="24"/>
          <w:highlight w:val="green"/>
          <w:lang w:val="en-GB" w:eastAsia="ja-JP"/>
        </w:rPr>
        <w:fldChar w:fldCharType="begin">
          <w:ffData>
            <w:name w:val="Text1"/>
            <w:enabled/>
            <w:calcOnExit w:val="0"/>
            <w:textInput>
              <w:default w:val="[Insert Company Name]"/>
            </w:textInput>
          </w:ffData>
        </w:fldChar>
      </w:r>
      <w:r w:rsidRPr="00B843E2">
        <w:rPr>
          <w:rFonts w:eastAsia="Arial" w:cs="Arial"/>
          <w:szCs w:val="24"/>
          <w:highlight w:val="green"/>
          <w:lang w:val="en-GB" w:eastAsia="ja-JP"/>
        </w:rPr>
        <w:instrText xml:space="preserve"> FORMTEXT </w:instrText>
      </w:r>
      <w:r w:rsidRPr="00B843E2">
        <w:rPr>
          <w:rFonts w:eastAsia="Arial" w:cs="Arial"/>
          <w:szCs w:val="24"/>
          <w:highlight w:val="green"/>
          <w:lang w:val="en-GB" w:eastAsia="ja-JP"/>
        </w:rPr>
      </w:r>
      <w:r w:rsidRPr="00B843E2">
        <w:rPr>
          <w:rFonts w:eastAsia="Arial" w:cs="Arial"/>
          <w:szCs w:val="24"/>
          <w:highlight w:val="green"/>
          <w:lang w:val="en-GB" w:eastAsia="ja-JP"/>
        </w:rPr>
        <w:fldChar w:fldCharType="separate"/>
      </w:r>
      <w:r w:rsidRPr="00B843E2">
        <w:rPr>
          <w:rFonts w:eastAsia="Arial" w:cs="Arial"/>
          <w:noProof/>
          <w:szCs w:val="24"/>
          <w:highlight w:val="green"/>
          <w:lang w:val="en-GB" w:eastAsia="ja-JP"/>
        </w:rPr>
        <w:t>[Insert Company Name]</w:t>
      </w:r>
      <w:r w:rsidRPr="00B843E2">
        <w:rPr>
          <w:rFonts w:eastAsia="Arial" w:cs="Arial"/>
          <w:szCs w:val="24"/>
          <w:highlight w:val="green"/>
          <w:lang w:val="en-GB" w:eastAsia="ja-JP"/>
        </w:rPr>
        <w:fldChar w:fldCharType="end"/>
      </w:r>
      <w:r w:rsidRPr="00B843E2">
        <w:rPr>
          <w:rFonts w:eastAsia="Arial" w:cs="Arial"/>
          <w:szCs w:val="24"/>
          <w:lang w:val="en-GB"/>
        </w:rPr>
        <w:t xml:space="preserve"> (“</w:t>
      </w:r>
      <w:r w:rsidRPr="00B843E2">
        <w:rPr>
          <w:rFonts w:eastAsia="Arial" w:cs="Arial"/>
          <w:b/>
          <w:bCs/>
          <w:szCs w:val="24"/>
          <w:lang w:val="en-GB"/>
        </w:rPr>
        <w:t>Contractor</w:t>
      </w:r>
      <w:r w:rsidRPr="00B843E2">
        <w:rPr>
          <w:rFonts w:eastAsia="Arial" w:cs="Arial"/>
          <w:szCs w:val="24"/>
          <w:lang w:val="en-GB"/>
        </w:rPr>
        <w:t xml:space="preserve">”), a </w:t>
      </w:r>
      <w:r w:rsidRPr="00B843E2">
        <w:rPr>
          <w:rFonts w:eastAsia="Arial" w:cs="Arial"/>
          <w:szCs w:val="24"/>
          <w:highlight w:val="green"/>
          <w:lang w:val="en-GB"/>
        </w:rPr>
        <w:fldChar w:fldCharType="begin">
          <w:ffData>
            <w:name w:val="Text2"/>
            <w:enabled/>
            <w:calcOnExit w:val="0"/>
            <w:textInput>
              <w:default w:val="[Insert State &amp; Entity Status, e.g., a Michigan corporation or a Texas limited liability company]"/>
            </w:textInput>
          </w:ffData>
        </w:fldChar>
      </w:r>
      <w:r w:rsidRPr="00B843E2">
        <w:rPr>
          <w:rFonts w:eastAsia="Arial" w:cs="Arial"/>
          <w:szCs w:val="24"/>
          <w:highlight w:val="green"/>
          <w:lang w:val="en-GB"/>
        </w:rPr>
        <w:instrText xml:space="preserve"> FORMTEXT </w:instrText>
      </w:r>
      <w:r w:rsidRPr="00B843E2">
        <w:rPr>
          <w:rFonts w:eastAsia="Arial" w:cs="Arial"/>
          <w:szCs w:val="24"/>
          <w:highlight w:val="green"/>
          <w:lang w:val="en-GB"/>
        </w:rPr>
      </w:r>
      <w:r w:rsidRPr="00B843E2">
        <w:rPr>
          <w:rFonts w:eastAsia="Arial" w:cs="Arial"/>
          <w:szCs w:val="24"/>
          <w:highlight w:val="green"/>
          <w:lang w:val="en-GB"/>
        </w:rPr>
        <w:fldChar w:fldCharType="separate"/>
      </w:r>
      <w:r w:rsidRPr="00B843E2">
        <w:rPr>
          <w:rFonts w:eastAsia="Arial" w:cs="Arial"/>
          <w:noProof/>
          <w:szCs w:val="24"/>
          <w:highlight w:val="green"/>
          <w:lang w:val="en-GB"/>
        </w:rPr>
        <w:t>[Insert State &amp; Entity Status, e.g., a Michigan corporation or a Texas limited liability company]</w:t>
      </w:r>
      <w:r w:rsidRPr="00B843E2">
        <w:rPr>
          <w:rFonts w:eastAsia="Arial" w:cs="Arial"/>
          <w:szCs w:val="24"/>
          <w:highlight w:val="green"/>
          <w:lang w:val="en-GB"/>
        </w:rPr>
        <w:fldChar w:fldCharType="end"/>
      </w:r>
      <w:r w:rsidRPr="00B843E2">
        <w:rPr>
          <w:rFonts w:eastAsia="Arial" w:cs="Arial"/>
          <w:szCs w:val="24"/>
          <w:lang w:val="en-GB"/>
        </w:rPr>
        <w:t xml:space="preserve">. This Contract is effective on </w:t>
      </w:r>
      <w:r w:rsidR="009B3BE4">
        <w:rPr>
          <w:rFonts w:eastAsia="Arial" w:cs="Arial"/>
          <w:szCs w:val="24"/>
          <w:lang w:val="en-GB"/>
        </w:rPr>
        <w:t>April 4, 2022</w:t>
      </w:r>
      <w:r w:rsidRPr="00B843E2">
        <w:rPr>
          <w:rFonts w:eastAsia="Arial" w:cs="Arial"/>
          <w:szCs w:val="24"/>
          <w:lang w:val="en-GB"/>
        </w:rPr>
        <w:t xml:space="preserve"> (“</w:t>
      </w:r>
      <w:r w:rsidRPr="00B843E2">
        <w:rPr>
          <w:rFonts w:eastAsia="Arial" w:cs="Arial"/>
          <w:b/>
          <w:bCs/>
          <w:szCs w:val="24"/>
          <w:lang w:val="en-GB"/>
        </w:rPr>
        <w:t>Effective Date</w:t>
      </w:r>
      <w:r w:rsidRPr="00B843E2">
        <w:rPr>
          <w:rFonts w:eastAsia="Arial" w:cs="Arial"/>
          <w:szCs w:val="24"/>
          <w:lang w:val="en-GB"/>
        </w:rPr>
        <w:t xml:space="preserve">”), and unless terminated, expires on </w:t>
      </w:r>
      <w:r w:rsidR="009B3BE4">
        <w:rPr>
          <w:rFonts w:eastAsia="Arial" w:cs="Arial"/>
          <w:szCs w:val="24"/>
          <w:lang w:val="en-GB"/>
        </w:rPr>
        <w:t>April 3, 2027</w:t>
      </w:r>
      <w:r w:rsidRPr="00B843E2">
        <w:rPr>
          <w:rFonts w:eastAsia="Arial" w:cs="Arial"/>
          <w:szCs w:val="24"/>
          <w:lang w:val="en-GB"/>
        </w:rPr>
        <w:t>.</w:t>
      </w:r>
    </w:p>
    <w:p w14:paraId="3F47C3A6" w14:textId="235A7680" w:rsidR="00B843E2" w:rsidRPr="00B843E2" w:rsidRDefault="00B843E2" w:rsidP="009C420E">
      <w:pPr>
        <w:spacing w:before="120" w:after="120"/>
        <w:rPr>
          <w:rFonts w:eastAsia="Arial" w:cs="Arial"/>
          <w:szCs w:val="24"/>
        </w:rPr>
      </w:pPr>
      <w:r w:rsidRPr="009B3BE4">
        <w:rPr>
          <w:rFonts w:eastAsia="Arial" w:cs="Arial"/>
          <w:szCs w:val="24"/>
        </w:rPr>
        <w:t xml:space="preserve">This Contract may be renewed for up to </w:t>
      </w:r>
      <w:r w:rsidR="009B3BE4" w:rsidRPr="009B3BE4">
        <w:rPr>
          <w:rFonts w:eastAsia="Arial" w:cs="Arial"/>
          <w:szCs w:val="24"/>
        </w:rPr>
        <w:t>1</w:t>
      </w:r>
      <w:r w:rsidRPr="009B3BE4">
        <w:rPr>
          <w:rFonts w:eastAsia="Arial" w:cs="Arial"/>
          <w:szCs w:val="24"/>
        </w:rPr>
        <w:t xml:space="preserve"> additional </w:t>
      </w:r>
      <w:r w:rsidR="009B3BE4" w:rsidRPr="009B3BE4">
        <w:rPr>
          <w:rFonts w:eastAsia="Arial" w:cs="Arial"/>
          <w:szCs w:val="24"/>
        </w:rPr>
        <w:t>5-</w:t>
      </w:r>
      <w:r w:rsidRPr="009B3BE4">
        <w:rPr>
          <w:rFonts w:eastAsia="Arial" w:cs="Arial"/>
          <w:szCs w:val="24"/>
        </w:rPr>
        <w:t>year period. Renewal is at the sole discretion of the State and will automatically extend the Term of this Contract. The State will document its exercise of renewal options via Contract Change Notice.</w:t>
      </w:r>
    </w:p>
    <w:p w14:paraId="3F299C9C" w14:textId="77777777" w:rsidR="00B843E2" w:rsidRPr="00B843E2" w:rsidRDefault="00B843E2" w:rsidP="009C420E">
      <w:pPr>
        <w:spacing w:after="120"/>
        <w:rPr>
          <w:rFonts w:ascii="Arial,Times" w:eastAsia="Arial,Times" w:hAnsi="Arial,Times" w:cs="Arial,Times"/>
          <w:i/>
          <w:iCs/>
          <w:szCs w:val="24"/>
        </w:rPr>
      </w:pPr>
      <w:r w:rsidRPr="00B843E2">
        <w:rPr>
          <w:rFonts w:eastAsia="Arial" w:cs="Arial"/>
          <w:szCs w:val="24"/>
        </w:rPr>
        <w:t>The parties agree as follows:</w:t>
      </w:r>
    </w:p>
    <w:p w14:paraId="3A69D654" w14:textId="77777777" w:rsidR="00B843E2" w:rsidRPr="00B843E2" w:rsidRDefault="00B843E2" w:rsidP="00573AF7">
      <w:pPr>
        <w:numPr>
          <w:ilvl w:val="0"/>
          <w:numId w:val="18"/>
        </w:numPr>
        <w:tabs>
          <w:tab w:val="num" w:pos="0"/>
        </w:tabs>
        <w:spacing w:after="120"/>
        <w:ind w:left="288"/>
        <w:rPr>
          <w:rFonts w:eastAsia="Arial" w:cs="Arial"/>
          <w:szCs w:val="24"/>
        </w:rPr>
      </w:pPr>
      <w:r w:rsidRPr="00B843E2">
        <w:rPr>
          <w:rFonts w:eastAsia="Arial" w:cs="Arial"/>
          <w:b/>
          <w:bCs/>
          <w:szCs w:val="24"/>
        </w:rPr>
        <w:t xml:space="preserve">Duties of Contractor. </w:t>
      </w:r>
      <w:r w:rsidRPr="00B843E2">
        <w:rPr>
          <w:rFonts w:eastAsia="Arial" w:cs="Arial"/>
          <w:szCs w:val="24"/>
        </w:rPr>
        <w:t xml:space="preserve">Contractor must perform the services and provide the deliverables described in </w:t>
      </w:r>
      <w:r w:rsidRPr="00B843E2">
        <w:rPr>
          <w:rFonts w:eastAsia="Arial" w:cs="Arial"/>
          <w:b/>
          <w:bCs/>
          <w:szCs w:val="24"/>
        </w:rPr>
        <w:t>Schedule A – Statement of Work</w:t>
      </w:r>
      <w:r w:rsidRPr="00B843E2">
        <w:rPr>
          <w:rFonts w:eastAsia="Arial" w:cs="Arial"/>
          <w:szCs w:val="24"/>
        </w:rPr>
        <w:t xml:space="preserve"> (the “</w:t>
      </w:r>
      <w:r w:rsidRPr="00B843E2">
        <w:rPr>
          <w:rFonts w:eastAsia="Arial" w:cs="Arial"/>
          <w:b/>
          <w:bCs/>
          <w:szCs w:val="24"/>
        </w:rPr>
        <w:t>Contract Activities</w:t>
      </w:r>
      <w:r w:rsidRPr="00B843E2">
        <w:rPr>
          <w:rFonts w:eastAsia="Arial" w:cs="Arial"/>
          <w:szCs w:val="24"/>
        </w:rPr>
        <w:t>”). An obligation to provide delivery of any commodity is considered a service and is a Contract Activity.</w:t>
      </w:r>
    </w:p>
    <w:p w14:paraId="09501D33" w14:textId="77777777" w:rsidR="00B843E2" w:rsidRPr="00B843E2" w:rsidRDefault="00B843E2" w:rsidP="009C420E">
      <w:pPr>
        <w:spacing w:after="120"/>
        <w:ind w:left="288"/>
        <w:rPr>
          <w:rFonts w:eastAsia="Arial" w:cs="Arial"/>
          <w:szCs w:val="24"/>
        </w:rPr>
      </w:pPr>
      <w:r w:rsidRPr="00B843E2">
        <w:rPr>
          <w:rFonts w:eastAsia="Arial" w:cs="Arial"/>
          <w:szCs w:val="24"/>
        </w:rPr>
        <w:t>Contractor must furnish all labor, equipment, materials, and supplies necessary for the performance of the Contract Activities, and meet operational standards, unless otherwise specified in Schedule A.</w:t>
      </w:r>
    </w:p>
    <w:p w14:paraId="617CE858" w14:textId="77777777" w:rsidR="00B843E2" w:rsidRPr="00B843E2" w:rsidRDefault="00B843E2" w:rsidP="009C420E">
      <w:pPr>
        <w:spacing w:after="120"/>
        <w:ind w:left="288"/>
        <w:rPr>
          <w:rFonts w:eastAsia="Arial" w:cs="Arial"/>
          <w:szCs w:val="24"/>
        </w:rPr>
      </w:pPr>
      <w:r w:rsidRPr="00B843E2">
        <w:rPr>
          <w:rFonts w:eastAsia="Arial" w:cs="Arial"/>
          <w:szCs w:val="24"/>
        </w:rPr>
        <w:t>Contractor must: (a) perform the Contract Activities in a timely, professional, safe, and workmanlike manner consistent with standards in the trade, profession, or industry; (b) meet or exceed the performance and operational standards, and specifications of the Contract; (c) provide all Contract Activities in good quality, with no material defects; (d) not interfere with the State’s operations; (e) obtain and maintain all necessary licenses, permits or other authorizations necessary for the performance of the Contract; (f) cooperate with the State, including the State’s quality assurance personnel, and any third party to achieve the objectives of the Contract; (g) return to the State any State-furnished equipment or other resources in the same condition as when provided when no longer required for the Contract; (h) not make any media releases without prior written authorization from the State; (i) assign to the State any claims resulting from state or federal antitrust violations to the extent that those violations concern materials or services supplied by third parties toward fulfillment of the Contract; (j) comply with all State physical and IT security policies and standards which will be made available upon request; and (k) provide the State priority in performance of the Contract except as mandated by federal disaster response requirements. Any breach under this paragraph is considered a material breach.</w:t>
      </w:r>
    </w:p>
    <w:p w14:paraId="0FEA685D" w14:textId="77777777" w:rsidR="00B843E2" w:rsidRPr="00B843E2" w:rsidRDefault="00B843E2" w:rsidP="009C420E">
      <w:pPr>
        <w:spacing w:before="120" w:after="120"/>
        <w:ind w:left="288"/>
        <w:rPr>
          <w:rFonts w:eastAsia="Arial" w:cs="Arial"/>
          <w:szCs w:val="24"/>
        </w:rPr>
      </w:pPr>
      <w:r w:rsidRPr="00B843E2">
        <w:rPr>
          <w:rFonts w:eastAsia="Arial" w:cs="Arial"/>
          <w:szCs w:val="24"/>
        </w:rPr>
        <w:t xml:space="preserve">Contractor must also be clearly identifiable while on State property by wearing identification issued by the State, and clearly identify themselves whenever </w:t>
      </w:r>
      <w:proofErr w:type="gramStart"/>
      <w:r w:rsidRPr="00B843E2">
        <w:rPr>
          <w:rFonts w:eastAsia="Arial" w:cs="Arial"/>
          <w:szCs w:val="24"/>
        </w:rPr>
        <w:t>making contact with</w:t>
      </w:r>
      <w:proofErr w:type="gramEnd"/>
      <w:r w:rsidRPr="00B843E2">
        <w:rPr>
          <w:rFonts w:eastAsia="Arial" w:cs="Arial"/>
          <w:szCs w:val="24"/>
        </w:rPr>
        <w:t xml:space="preserve"> the State.</w:t>
      </w:r>
    </w:p>
    <w:p w14:paraId="2EB27CF2" w14:textId="77777777" w:rsidR="00B843E2" w:rsidRPr="00B843E2" w:rsidRDefault="00B843E2" w:rsidP="00573AF7">
      <w:pPr>
        <w:numPr>
          <w:ilvl w:val="0"/>
          <w:numId w:val="18"/>
        </w:numPr>
        <w:tabs>
          <w:tab w:val="num" w:pos="0"/>
        </w:tabs>
        <w:spacing w:before="120" w:after="120"/>
        <w:ind w:left="288"/>
        <w:rPr>
          <w:rFonts w:eastAsia="Arial" w:cs="Arial"/>
          <w:szCs w:val="24"/>
        </w:rPr>
      </w:pPr>
      <w:r w:rsidRPr="00B843E2">
        <w:rPr>
          <w:rFonts w:eastAsia="Arial" w:cs="Arial"/>
          <w:b/>
          <w:bCs/>
          <w:szCs w:val="24"/>
        </w:rPr>
        <w:t xml:space="preserve">Notices. </w:t>
      </w:r>
      <w:r w:rsidRPr="00B843E2">
        <w:rPr>
          <w:rFonts w:eastAsia="Arial" w:cs="Arial"/>
          <w:szCs w:val="24"/>
        </w:rPr>
        <w:t xml:space="preserve">All notices and other communications required or permitted under this Contract must be in writing and will be considered given and received: (a) when verified by written receipt if sent by courier; (b) when </w:t>
      </w:r>
      <w:proofErr w:type="gramStart"/>
      <w:r w:rsidRPr="00B843E2">
        <w:rPr>
          <w:rFonts w:eastAsia="Arial" w:cs="Arial"/>
          <w:szCs w:val="24"/>
        </w:rPr>
        <w:t>actually received</w:t>
      </w:r>
      <w:proofErr w:type="gramEnd"/>
      <w:r w:rsidRPr="00B843E2">
        <w:rPr>
          <w:rFonts w:eastAsia="Arial" w:cs="Arial"/>
          <w:szCs w:val="24"/>
        </w:rPr>
        <w:t xml:space="preserve"> if sent by mail without verification of receipt; or (c) when verified by automated receipt or electronic logs if sent by facsimile or email.</w:t>
      </w:r>
    </w:p>
    <w:tbl>
      <w:tblPr>
        <w:tblStyle w:val="ListTable3"/>
        <w:tblW w:w="10080" w:type="dxa"/>
        <w:tblLook w:val="04A0" w:firstRow="1" w:lastRow="0" w:firstColumn="1" w:lastColumn="0" w:noHBand="0" w:noVBand="1"/>
      </w:tblPr>
      <w:tblGrid>
        <w:gridCol w:w="5034"/>
        <w:gridCol w:w="5046"/>
      </w:tblGrid>
      <w:tr w:rsidR="00B843E2" w:rsidRPr="00B843E2" w14:paraId="3A089BC3"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4" w:type="dxa"/>
            <w:tcBorders>
              <w:bottom w:val="single" w:sz="4" w:space="0" w:color="000000" w:themeColor="text1"/>
            </w:tcBorders>
            <w:shd w:val="clear" w:color="auto" w:fill="0067AC"/>
          </w:tcPr>
          <w:p w14:paraId="10701C7E" w14:textId="77777777" w:rsidR="00B843E2" w:rsidRPr="00B843E2" w:rsidRDefault="00B843E2" w:rsidP="009A4CAF">
            <w:pPr>
              <w:spacing w:after="0"/>
              <w:rPr>
                <w:rFonts w:cs="Arial"/>
                <w:szCs w:val="24"/>
              </w:rPr>
            </w:pPr>
            <w:r w:rsidRPr="00B843E2">
              <w:rPr>
                <w:rFonts w:cs="Arial"/>
                <w:szCs w:val="24"/>
              </w:rPr>
              <w:lastRenderedPageBreak/>
              <w:t>If to State:</w:t>
            </w:r>
          </w:p>
        </w:tc>
        <w:tc>
          <w:tcPr>
            <w:tcW w:w="4686" w:type="dxa"/>
            <w:tcBorders>
              <w:bottom w:val="single" w:sz="4" w:space="0" w:color="000000" w:themeColor="text1"/>
            </w:tcBorders>
            <w:shd w:val="clear" w:color="auto" w:fill="0067AC"/>
          </w:tcPr>
          <w:p w14:paraId="3801D9AD" w14:textId="77777777" w:rsidR="00B843E2" w:rsidRPr="00B843E2" w:rsidRDefault="00B843E2" w:rsidP="009A4CAF">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If to Contractor:</w:t>
            </w:r>
          </w:p>
        </w:tc>
      </w:tr>
      <w:tr w:rsidR="00B843E2" w:rsidRPr="00B843E2" w14:paraId="6DD010E7"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4" w:type="dxa"/>
            <w:tcBorders>
              <w:right w:val="single" w:sz="4" w:space="0" w:color="auto"/>
            </w:tcBorders>
          </w:tcPr>
          <w:p w14:paraId="142E0FD5" w14:textId="77777777" w:rsidR="00B843E2" w:rsidRDefault="009B3BE4" w:rsidP="009C420E">
            <w:pPr>
              <w:spacing w:after="0"/>
              <w:rPr>
                <w:rFonts w:cs="Arial"/>
                <w:szCs w:val="24"/>
              </w:rPr>
            </w:pPr>
            <w:r>
              <w:rPr>
                <w:rFonts w:cs="Arial"/>
                <w:b w:val="0"/>
                <w:bCs w:val="0"/>
                <w:szCs w:val="24"/>
              </w:rPr>
              <w:t>Marissa Gove</w:t>
            </w:r>
          </w:p>
          <w:p w14:paraId="047A1944" w14:textId="77777777" w:rsidR="009B3BE4" w:rsidRPr="009B3BE4" w:rsidRDefault="009B3BE4" w:rsidP="009B3BE4">
            <w:pPr>
              <w:pStyle w:val="BodyTextIndent"/>
              <w:spacing w:after="0"/>
              <w:ind w:left="0"/>
              <w:rPr>
                <w:b w:val="0"/>
                <w:bCs w:val="0"/>
              </w:rPr>
            </w:pPr>
            <w:r w:rsidRPr="009B3BE4">
              <w:rPr>
                <w:b w:val="0"/>
                <w:bCs w:val="0"/>
              </w:rPr>
              <w:t>525 W. Allegan St.</w:t>
            </w:r>
          </w:p>
          <w:p w14:paraId="57D2D6AF" w14:textId="77777777" w:rsidR="009B3BE4" w:rsidRPr="009B3BE4" w:rsidRDefault="009B3BE4" w:rsidP="009B3BE4">
            <w:pPr>
              <w:pStyle w:val="BodyTextIndent"/>
              <w:spacing w:after="0"/>
              <w:ind w:left="0"/>
              <w:rPr>
                <w:b w:val="0"/>
                <w:bCs w:val="0"/>
              </w:rPr>
            </w:pPr>
            <w:r w:rsidRPr="009B3BE4">
              <w:rPr>
                <w:b w:val="0"/>
                <w:bCs w:val="0"/>
              </w:rPr>
              <w:t>Lansing, MI 48933</w:t>
            </w:r>
          </w:p>
          <w:p w14:paraId="21DC7A14" w14:textId="6D72F7FB" w:rsidR="009B3BE4" w:rsidRPr="009B3BE4" w:rsidRDefault="00870A80" w:rsidP="009B3BE4">
            <w:pPr>
              <w:pStyle w:val="BodyTextIndent"/>
              <w:spacing w:after="0"/>
              <w:ind w:left="0"/>
              <w:rPr>
                <w:b w:val="0"/>
                <w:bCs w:val="0"/>
              </w:rPr>
            </w:pPr>
            <w:hyperlink r:id="rId23" w:history="1">
              <w:r w:rsidR="009B3BE4" w:rsidRPr="009B3BE4">
                <w:rPr>
                  <w:rStyle w:val="Hyperlink"/>
                  <w:b w:val="0"/>
                  <w:bCs w:val="0"/>
                </w:rPr>
                <w:t>Govem1@michigan.gov</w:t>
              </w:r>
            </w:hyperlink>
          </w:p>
          <w:p w14:paraId="103C6DA2" w14:textId="66BA41CD" w:rsidR="009B3BE4" w:rsidRPr="009B3BE4" w:rsidRDefault="009B3BE4" w:rsidP="009B3BE4">
            <w:pPr>
              <w:pStyle w:val="BodyTextIndent"/>
              <w:spacing w:after="0"/>
              <w:ind w:left="0"/>
              <w:rPr>
                <w:b w:val="0"/>
                <w:bCs w:val="0"/>
              </w:rPr>
            </w:pPr>
            <w:r w:rsidRPr="009B3BE4">
              <w:rPr>
                <w:b w:val="0"/>
                <w:bCs w:val="0"/>
              </w:rPr>
              <w:t>517-</w:t>
            </w:r>
          </w:p>
        </w:tc>
        <w:tc>
          <w:tcPr>
            <w:tcW w:w="4686" w:type="dxa"/>
            <w:tcBorders>
              <w:left w:val="single" w:sz="4" w:space="0" w:color="auto"/>
            </w:tcBorders>
          </w:tcPr>
          <w:p w14:paraId="79469CFD" w14:textId="5C9CB33B" w:rsidR="00B843E2" w:rsidRPr="00B843E2" w:rsidRDefault="00E901D1"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Kathleen Cantrell</w:t>
            </w:r>
          </w:p>
          <w:p w14:paraId="25019E82" w14:textId="1532781B" w:rsidR="00B843E2" w:rsidRPr="00B843E2" w:rsidRDefault="00E901D1"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225 W 99</w:t>
            </w:r>
            <w:r w:rsidRPr="00E901D1">
              <w:rPr>
                <w:rFonts w:cs="Arial"/>
                <w:szCs w:val="24"/>
                <w:highlight w:val="green"/>
                <w:vertAlign w:val="superscript"/>
              </w:rPr>
              <w:t>th</w:t>
            </w:r>
            <w:r>
              <w:rPr>
                <w:rFonts w:cs="Arial"/>
                <w:szCs w:val="24"/>
                <w:highlight w:val="green"/>
              </w:rPr>
              <w:t xml:space="preserve"> St</w:t>
            </w:r>
          </w:p>
          <w:p w14:paraId="4A2A99CC" w14:textId="33BCB3B7" w:rsidR="00B843E2" w:rsidRPr="00B843E2" w:rsidRDefault="00E901D1"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New York, NY 10025</w:t>
            </w:r>
          </w:p>
          <w:p w14:paraId="5F5B0644" w14:textId="4B0A4C8B" w:rsidR="00B843E2" w:rsidRPr="00B843E2" w:rsidRDefault="00E901D1" w:rsidP="009C420E">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kathleen@spellboundbraille.com</w:t>
            </w:r>
          </w:p>
          <w:p w14:paraId="420C52C4" w14:textId="64BD3629" w:rsidR="00B843E2" w:rsidRPr="00B843E2" w:rsidRDefault="00E901D1" w:rsidP="009C420E">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347-445-1922</w:t>
            </w:r>
          </w:p>
        </w:tc>
      </w:tr>
    </w:tbl>
    <w:p w14:paraId="622556BE" w14:textId="77777777" w:rsidR="00B843E2" w:rsidRPr="00B843E2" w:rsidRDefault="00B843E2" w:rsidP="00573AF7">
      <w:pPr>
        <w:widowControl w:val="0"/>
        <w:numPr>
          <w:ilvl w:val="0"/>
          <w:numId w:val="18"/>
        </w:numPr>
        <w:spacing w:before="120" w:after="120"/>
        <w:ind w:left="288"/>
        <w:rPr>
          <w:rFonts w:asciiTheme="minorHAnsi" w:eastAsia="Arial" w:hAnsiTheme="minorHAnsi" w:cstheme="minorHAnsi"/>
          <w:szCs w:val="24"/>
        </w:rPr>
      </w:pPr>
      <w:r w:rsidRPr="00B843E2">
        <w:rPr>
          <w:rFonts w:asciiTheme="minorHAnsi" w:eastAsia="Arial" w:hAnsiTheme="minorHAnsi" w:cstheme="minorHAnsi"/>
          <w:b/>
          <w:bCs/>
          <w:szCs w:val="24"/>
        </w:rPr>
        <w:t>Contract Administrator.</w:t>
      </w:r>
      <w:r w:rsidRPr="00B843E2">
        <w:rPr>
          <w:rFonts w:asciiTheme="minorHAnsi" w:eastAsia="Arial" w:hAnsiTheme="minorHAnsi" w:cstheme="minorHAnsi"/>
          <w:szCs w:val="24"/>
        </w:rPr>
        <w:t xml:space="preserve"> The Contract Administrator for each party is the only person authorized to modify any terms of this Contract, and approve and execute any change under this Contract (each a “</w:t>
      </w:r>
      <w:r w:rsidRPr="00B843E2">
        <w:rPr>
          <w:rFonts w:asciiTheme="minorHAnsi" w:eastAsia="Arial" w:hAnsiTheme="minorHAnsi" w:cstheme="minorHAnsi"/>
          <w:b/>
          <w:bCs/>
          <w:szCs w:val="24"/>
        </w:rPr>
        <w:t>Contract Administrator</w:t>
      </w:r>
      <w:r w:rsidRPr="00B843E2">
        <w:rPr>
          <w:rFonts w:asciiTheme="minorHAnsi" w:eastAsia="Arial" w:hAnsiTheme="minorHAnsi" w:cstheme="minorHAnsi"/>
          <w:szCs w:val="24"/>
        </w:rPr>
        <w:t>”):</w:t>
      </w:r>
    </w:p>
    <w:tbl>
      <w:tblPr>
        <w:tblStyle w:val="ListTable3"/>
        <w:tblW w:w="10080" w:type="dxa"/>
        <w:tblLook w:val="04A0" w:firstRow="1" w:lastRow="0" w:firstColumn="1" w:lastColumn="0" w:noHBand="0" w:noVBand="1"/>
      </w:tblPr>
      <w:tblGrid>
        <w:gridCol w:w="5035"/>
        <w:gridCol w:w="5045"/>
      </w:tblGrid>
      <w:tr w:rsidR="00B843E2" w:rsidRPr="00B843E2" w14:paraId="1FC244D6" w14:textId="77777777" w:rsidTr="009B3BE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Borders>
              <w:top w:val="single" w:sz="4" w:space="0" w:color="000000" w:themeColor="text1"/>
              <w:bottom w:val="single" w:sz="4" w:space="0" w:color="000000" w:themeColor="text1"/>
              <w:right w:val="single" w:sz="4" w:space="0" w:color="auto"/>
            </w:tcBorders>
            <w:shd w:val="clear" w:color="auto" w:fill="0067AC"/>
          </w:tcPr>
          <w:p w14:paraId="4D7D955C" w14:textId="77777777" w:rsidR="00B843E2" w:rsidRPr="00B843E2" w:rsidRDefault="00B843E2" w:rsidP="00C66397">
            <w:pPr>
              <w:spacing w:after="0"/>
              <w:rPr>
                <w:rFonts w:cs="Arial"/>
                <w:szCs w:val="24"/>
              </w:rPr>
            </w:pPr>
            <w:r w:rsidRPr="00B843E2">
              <w:rPr>
                <w:rFonts w:cs="Arial"/>
                <w:szCs w:val="24"/>
              </w:rPr>
              <w:t>State:</w:t>
            </w:r>
          </w:p>
        </w:tc>
        <w:tc>
          <w:tcPr>
            <w:tcW w:w="5045" w:type="dxa"/>
            <w:tcBorders>
              <w:top w:val="single" w:sz="4" w:space="0" w:color="000000" w:themeColor="text1"/>
              <w:left w:val="single" w:sz="4" w:space="0" w:color="auto"/>
              <w:bottom w:val="single" w:sz="4" w:space="0" w:color="000000" w:themeColor="text1"/>
            </w:tcBorders>
            <w:shd w:val="clear" w:color="auto" w:fill="0067AC"/>
          </w:tcPr>
          <w:p w14:paraId="65D7B832" w14:textId="77777777" w:rsidR="00B843E2" w:rsidRPr="00B843E2" w:rsidRDefault="00B843E2" w:rsidP="00C66397">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Contractor:</w:t>
            </w:r>
          </w:p>
        </w:tc>
      </w:tr>
      <w:tr w:rsidR="009B3BE4" w:rsidRPr="00B843E2" w14:paraId="5D2CBD66" w14:textId="77777777" w:rsidTr="009B3B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tcBorders>
              <w:right w:val="single" w:sz="4" w:space="0" w:color="auto"/>
            </w:tcBorders>
          </w:tcPr>
          <w:p w14:paraId="637A28DF" w14:textId="77777777" w:rsidR="009B3BE4" w:rsidRDefault="009B3BE4" w:rsidP="009B3BE4">
            <w:pPr>
              <w:spacing w:after="0"/>
              <w:rPr>
                <w:rFonts w:cs="Arial"/>
                <w:szCs w:val="24"/>
              </w:rPr>
            </w:pPr>
            <w:r>
              <w:rPr>
                <w:rFonts w:cs="Arial"/>
                <w:b w:val="0"/>
                <w:bCs w:val="0"/>
                <w:szCs w:val="24"/>
              </w:rPr>
              <w:t>Marissa Gove</w:t>
            </w:r>
          </w:p>
          <w:p w14:paraId="607EDA56" w14:textId="77777777" w:rsidR="009B3BE4" w:rsidRPr="009B3BE4" w:rsidRDefault="009B3BE4" w:rsidP="009B3BE4">
            <w:pPr>
              <w:pStyle w:val="BodyTextIndent"/>
              <w:spacing w:after="0"/>
              <w:ind w:left="0"/>
              <w:rPr>
                <w:b w:val="0"/>
                <w:bCs w:val="0"/>
              </w:rPr>
            </w:pPr>
            <w:r w:rsidRPr="009B3BE4">
              <w:rPr>
                <w:b w:val="0"/>
                <w:bCs w:val="0"/>
              </w:rPr>
              <w:t>525 W. Allegan St.</w:t>
            </w:r>
          </w:p>
          <w:p w14:paraId="7D8B0196" w14:textId="77777777" w:rsidR="009B3BE4" w:rsidRPr="009B3BE4" w:rsidRDefault="009B3BE4" w:rsidP="009B3BE4">
            <w:pPr>
              <w:pStyle w:val="BodyTextIndent"/>
              <w:spacing w:after="0"/>
              <w:ind w:left="0"/>
              <w:rPr>
                <w:b w:val="0"/>
                <w:bCs w:val="0"/>
              </w:rPr>
            </w:pPr>
            <w:r w:rsidRPr="009B3BE4">
              <w:rPr>
                <w:b w:val="0"/>
                <w:bCs w:val="0"/>
              </w:rPr>
              <w:t>Lansing, MI 48933</w:t>
            </w:r>
          </w:p>
          <w:p w14:paraId="58C8CA5B" w14:textId="77777777" w:rsidR="009B3BE4" w:rsidRPr="009B3BE4" w:rsidRDefault="00870A80" w:rsidP="009B3BE4">
            <w:pPr>
              <w:pStyle w:val="BodyTextIndent"/>
              <w:spacing w:after="0"/>
              <w:ind w:left="0"/>
              <w:rPr>
                <w:b w:val="0"/>
                <w:bCs w:val="0"/>
              </w:rPr>
            </w:pPr>
            <w:hyperlink r:id="rId24" w:history="1">
              <w:r w:rsidR="009B3BE4" w:rsidRPr="009B3BE4">
                <w:rPr>
                  <w:rStyle w:val="Hyperlink"/>
                  <w:b w:val="0"/>
                  <w:bCs w:val="0"/>
                </w:rPr>
                <w:t>Govem1@michigan.gov</w:t>
              </w:r>
            </w:hyperlink>
          </w:p>
          <w:p w14:paraId="4E6433D0" w14:textId="7AAF2A81" w:rsidR="009B3BE4" w:rsidRPr="00B843E2" w:rsidRDefault="009B3BE4" w:rsidP="009B3BE4">
            <w:pPr>
              <w:spacing w:after="0"/>
              <w:rPr>
                <w:rFonts w:cs="Arial"/>
                <w:szCs w:val="24"/>
              </w:rPr>
            </w:pPr>
            <w:r w:rsidRPr="009B3BE4">
              <w:rPr>
                <w:b w:val="0"/>
                <w:bCs w:val="0"/>
              </w:rPr>
              <w:t>517-</w:t>
            </w:r>
            <w:r w:rsidR="00F52615">
              <w:rPr>
                <w:b w:val="0"/>
                <w:bCs w:val="0"/>
              </w:rPr>
              <w:t>24</w:t>
            </w:r>
            <w:r w:rsidR="001059FC">
              <w:rPr>
                <w:b w:val="0"/>
                <w:bCs w:val="0"/>
              </w:rPr>
              <w:t>1</w:t>
            </w:r>
            <w:r w:rsidR="00F52615">
              <w:rPr>
                <w:b w:val="0"/>
                <w:bCs w:val="0"/>
              </w:rPr>
              <w:t>-9700</w:t>
            </w:r>
          </w:p>
        </w:tc>
        <w:tc>
          <w:tcPr>
            <w:tcW w:w="5045" w:type="dxa"/>
            <w:tcBorders>
              <w:left w:val="single" w:sz="4" w:space="0" w:color="auto"/>
            </w:tcBorders>
          </w:tcPr>
          <w:p w14:paraId="228F7D0D"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Kathleen Cantrell</w:t>
            </w:r>
          </w:p>
          <w:p w14:paraId="75BD2826"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225 W 99</w:t>
            </w:r>
            <w:r w:rsidRPr="00E901D1">
              <w:rPr>
                <w:rFonts w:cs="Arial"/>
                <w:szCs w:val="24"/>
                <w:highlight w:val="green"/>
                <w:vertAlign w:val="superscript"/>
              </w:rPr>
              <w:t>th</w:t>
            </w:r>
            <w:r>
              <w:rPr>
                <w:rFonts w:cs="Arial"/>
                <w:szCs w:val="24"/>
                <w:highlight w:val="green"/>
              </w:rPr>
              <w:t xml:space="preserve"> St</w:t>
            </w:r>
          </w:p>
          <w:p w14:paraId="74BA1E21"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New York, NY 10025</w:t>
            </w:r>
          </w:p>
          <w:p w14:paraId="2322E096"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kathleen@spellboundbraille.com</w:t>
            </w:r>
          </w:p>
          <w:p w14:paraId="51E51A3F" w14:textId="0C0E9311" w:rsidR="009B3BE4"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347-445-1922</w:t>
            </w:r>
          </w:p>
        </w:tc>
      </w:tr>
    </w:tbl>
    <w:p w14:paraId="186ADC15" w14:textId="77777777" w:rsidR="00B843E2" w:rsidRPr="00B843E2" w:rsidRDefault="00B843E2" w:rsidP="00573AF7">
      <w:pPr>
        <w:numPr>
          <w:ilvl w:val="0"/>
          <w:numId w:val="18"/>
        </w:numPr>
        <w:tabs>
          <w:tab w:val="num" w:pos="0"/>
        </w:tabs>
        <w:spacing w:before="120" w:after="120"/>
        <w:ind w:left="288"/>
        <w:rPr>
          <w:rFonts w:eastAsia="Arial" w:cs="Arial"/>
          <w:szCs w:val="24"/>
        </w:rPr>
      </w:pPr>
      <w:r w:rsidRPr="00B843E2">
        <w:rPr>
          <w:rFonts w:eastAsia="Arial" w:cs="Arial"/>
          <w:b/>
          <w:bCs/>
          <w:szCs w:val="24"/>
        </w:rPr>
        <w:t xml:space="preserve">Program Manager. </w:t>
      </w:r>
      <w:r w:rsidRPr="00B843E2">
        <w:rPr>
          <w:rFonts w:eastAsia="Arial" w:cs="Arial"/>
          <w:szCs w:val="24"/>
        </w:rPr>
        <w:t>The Program Manager for each party will monitor and coordinate the day-to-day activities of the Contract (each a “</w:t>
      </w:r>
      <w:r w:rsidRPr="00B843E2">
        <w:rPr>
          <w:rFonts w:eastAsia="Arial" w:cs="Arial"/>
          <w:b/>
          <w:bCs/>
          <w:szCs w:val="24"/>
        </w:rPr>
        <w:t>Program Manager</w:t>
      </w:r>
      <w:r w:rsidRPr="00B843E2">
        <w:rPr>
          <w:rFonts w:eastAsia="Arial" w:cs="Arial"/>
          <w:szCs w:val="24"/>
        </w:rPr>
        <w:t>”):</w:t>
      </w:r>
    </w:p>
    <w:tbl>
      <w:tblPr>
        <w:tblStyle w:val="ListTable3"/>
        <w:tblW w:w="10080" w:type="dxa"/>
        <w:tblLook w:val="04A0" w:firstRow="1" w:lastRow="0" w:firstColumn="1" w:lastColumn="0" w:noHBand="0" w:noVBand="1"/>
      </w:tblPr>
      <w:tblGrid>
        <w:gridCol w:w="5035"/>
        <w:gridCol w:w="5045"/>
      </w:tblGrid>
      <w:tr w:rsidR="00B843E2" w:rsidRPr="00B843E2" w14:paraId="51B0CADF"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75" w:type="dxa"/>
            <w:tcBorders>
              <w:top w:val="single" w:sz="4" w:space="0" w:color="000000" w:themeColor="text1"/>
              <w:bottom w:val="single" w:sz="4" w:space="0" w:color="000000" w:themeColor="text1"/>
              <w:right w:val="single" w:sz="4" w:space="0" w:color="auto"/>
            </w:tcBorders>
            <w:shd w:val="clear" w:color="auto" w:fill="0067AC"/>
          </w:tcPr>
          <w:p w14:paraId="5689C5EE" w14:textId="77777777" w:rsidR="00B843E2" w:rsidRPr="00B843E2" w:rsidRDefault="00B843E2" w:rsidP="009C420E">
            <w:pPr>
              <w:spacing w:after="0"/>
              <w:jc w:val="both"/>
              <w:rPr>
                <w:rFonts w:cs="Arial"/>
                <w:szCs w:val="24"/>
              </w:rPr>
            </w:pPr>
            <w:r w:rsidRPr="00B843E2">
              <w:rPr>
                <w:rFonts w:cs="Arial"/>
                <w:szCs w:val="24"/>
              </w:rPr>
              <w:t>State:</w:t>
            </w:r>
          </w:p>
        </w:tc>
        <w:tc>
          <w:tcPr>
            <w:tcW w:w="4685" w:type="dxa"/>
            <w:tcBorders>
              <w:top w:val="single" w:sz="4" w:space="0" w:color="000000" w:themeColor="text1"/>
              <w:left w:val="single" w:sz="4" w:space="0" w:color="auto"/>
              <w:bottom w:val="single" w:sz="4" w:space="0" w:color="000000" w:themeColor="text1"/>
            </w:tcBorders>
            <w:shd w:val="clear" w:color="auto" w:fill="0067AC"/>
          </w:tcPr>
          <w:p w14:paraId="7E7B0D0E" w14:textId="77777777" w:rsidR="00B843E2" w:rsidRPr="00B843E2" w:rsidRDefault="00B843E2" w:rsidP="009C420E">
            <w:pPr>
              <w:spacing w:after="0"/>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Contractor:</w:t>
            </w:r>
          </w:p>
        </w:tc>
      </w:tr>
      <w:tr w:rsidR="00B843E2" w:rsidRPr="00B843E2" w14:paraId="2D9133EA"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right w:val="single" w:sz="4" w:space="0" w:color="auto"/>
            </w:tcBorders>
          </w:tcPr>
          <w:p w14:paraId="4A4FC6F6" w14:textId="77777777" w:rsidR="00B843E2" w:rsidRDefault="002802EB" w:rsidP="009C420E">
            <w:pPr>
              <w:spacing w:after="0"/>
              <w:rPr>
                <w:rFonts w:cs="Arial"/>
                <w:szCs w:val="24"/>
              </w:rPr>
            </w:pPr>
            <w:r>
              <w:rPr>
                <w:rFonts w:cs="Arial"/>
                <w:b w:val="0"/>
                <w:bCs w:val="0"/>
                <w:szCs w:val="24"/>
              </w:rPr>
              <w:t>IMC Coordinator</w:t>
            </w:r>
          </w:p>
          <w:p w14:paraId="2BAEFD04" w14:textId="77777777" w:rsidR="00104E69" w:rsidRPr="00710BDA" w:rsidRDefault="00104E69" w:rsidP="00104E69">
            <w:pPr>
              <w:spacing w:after="0"/>
              <w:rPr>
                <w:b w:val="0"/>
                <w:bCs w:val="0"/>
              </w:rPr>
            </w:pPr>
            <w:r w:rsidRPr="00710BDA">
              <w:rPr>
                <w:b w:val="0"/>
                <w:bCs w:val="0"/>
              </w:rPr>
              <w:t>702 W. Kalamazoo St.</w:t>
            </w:r>
          </w:p>
          <w:p w14:paraId="732D418A" w14:textId="77777777" w:rsidR="00104E69" w:rsidRPr="00710BDA" w:rsidRDefault="00104E69" w:rsidP="00104E69">
            <w:pPr>
              <w:spacing w:after="0"/>
              <w:rPr>
                <w:b w:val="0"/>
                <w:bCs w:val="0"/>
              </w:rPr>
            </w:pPr>
            <w:r w:rsidRPr="00710BDA">
              <w:rPr>
                <w:b w:val="0"/>
                <w:bCs w:val="0"/>
              </w:rPr>
              <w:t>Lansing, MI 48915</w:t>
            </w:r>
          </w:p>
          <w:p w14:paraId="527DCAFE" w14:textId="672B83EF" w:rsidR="00710BDA" w:rsidRPr="00710BDA" w:rsidRDefault="00710BDA" w:rsidP="00710BDA">
            <w:pPr>
              <w:pStyle w:val="BodyTextIndent"/>
              <w:spacing w:after="0"/>
              <w:ind w:left="0"/>
              <w:rPr>
                <w:b w:val="0"/>
                <w:bCs w:val="0"/>
              </w:rPr>
            </w:pPr>
            <w:r w:rsidRPr="00710BDA">
              <w:rPr>
                <w:b w:val="0"/>
                <w:bCs w:val="0"/>
              </w:rPr>
              <w:t xml:space="preserve">MSDB-IMC@michigan.gov </w:t>
            </w:r>
          </w:p>
          <w:p w14:paraId="113D1BC7" w14:textId="5530C058" w:rsidR="00104E69" w:rsidRPr="00104E69" w:rsidRDefault="00104E69" w:rsidP="00104E69">
            <w:pPr>
              <w:pStyle w:val="BodyTextIndent"/>
              <w:ind w:left="0"/>
            </w:pPr>
          </w:p>
        </w:tc>
        <w:tc>
          <w:tcPr>
            <w:tcW w:w="4685" w:type="dxa"/>
            <w:tcBorders>
              <w:left w:val="single" w:sz="4" w:space="0" w:color="auto"/>
            </w:tcBorders>
          </w:tcPr>
          <w:p w14:paraId="1ACE3D29"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Kathleen Cantrell</w:t>
            </w:r>
          </w:p>
          <w:p w14:paraId="750D0F3B"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225 W 99</w:t>
            </w:r>
            <w:r w:rsidRPr="00E901D1">
              <w:rPr>
                <w:rFonts w:cs="Arial"/>
                <w:szCs w:val="24"/>
                <w:highlight w:val="green"/>
                <w:vertAlign w:val="superscript"/>
              </w:rPr>
              <w:t>th</w:t>
            </w:r>
            <w:r>
              <w:rPr>
                <w:rFonts w:cs="Arial"/>
                <w:szCs w:val="24"/>
                <w:highlight w:val="green"/>
              </w:rPr>
              <w:t xml:space="preserve"> St</w:t>
            </w:r>
          </w:p>
          <w:p w14:paraId="110E3343"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New York, NY 10025</w:t>
            </w:r>
          </w:p>
          <w:p w14:paraId="68D1494F" w14:textId="77777777" w:rsidR="00D45BE8"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highlight w:val="green"/>
              </w:rPr>
            </w:pPr>
            <w:r>
              <w:rPr>
                <w:rFonts w:cs="Arial"/>
                <w:szCs w:val="24"/>
                <w:highlight w:val="green"/>
              </w:rPr>
              <w:t>kathleen@spellboundbraille.com</w:t>
            </w:r>
          </w:p>
          <w:p w14:paraId="3D20C779" w14:textId="3FF64FD7" w:rsidR="00B843E2" w:rsidRPr="00B843E2" w:rsidRDefault="00D45BE8" w:rsidP="00D45BE8">
            <w:pPr>
              <w:spacing w:after="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347-445-1922</w:t>
            </w:r>
          </w:p>
        </w:tc>
      </w:tr>
    </w:tbl>
    <w:p w14:paraId="3681725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Performance Guarantee</w:t>
      </w:r>
      <w:r w:rsidRPr="00B843E2">
        <w:rPr>
          <w:rFonts w:eastAsia="Arial" w:cs="Arial"/>
          <w:b/>
          <w:szCs w:val="24"/>
        </w:rPr>
        <w:t>.</w:t>
      </w:r>
      <w:r w:rsidRPr="00B843E2">
        <w:rPr>
          <w:rFonts w:eastAsia="Arial" w:cs="Arial"/>
          <w:szCs w:val="24"/>
        </w:rPr>
        <w:t xml:space="preserve"> Contractor must </w:t>
      </w:r>
      <w:proofErr w:type="gramStart"/>
      <w:r w:rsidRPr="00B843E2">
        <w:rPr>
          <w:rFonts w:eastAsia="Arial" w:cs="Arial"/>
          <w:szCs w:val="24"/>
        </w:rPr>
        <w:t>at all times</w:t>
      </w:r>
      <w:proofErr w:type="gramEnd"/>
      <w:r w:rsidRPr="00B843E2">
        <w:rPr>
          <w:rFonts w:eastAsia="Arial" w:cs="Arial"/>
          <w:szCs w:val="24"/>
        </w:rPr>
        <w:t xml:space="preserve"> have financial resources sufficient, in the opinion of the State, to ensure performance of the Contract and must provide proof upon request. The State may require a performance bond (as specified in Schedule A – Statement of Work) if, in the opinion of the State, it will ensure performance of the Contract.</w:t>
      </w:r>
    </w:p>
    <w:p w14:paraId="1F0D829A" w14:textId="36CA16A8" w:rsidR="00B843E2" w:rsidRPr="00B843E2" w:rsidRDefault="00B843E2" w:rsidP="00573AF7">
      <w:pPr>
        <w:numPr>
          <w:ilvl w:val="0"/>
          <w:numId w:val="18"/>
        </w:numPr>
        <w:spacing w:before="120" w:after="120"/>
        <w:ind w:left="288"/>
        <w:rPr>
          <w:rFonts w:eastAsia="Arial" w:cs="Arial"/>
          <w:i/>
          <w:iCs/>
          <w:szCs w:val="24"/>
        </w:rPr>
      </w:pPr>
      <w:r w:rsidRPr="00B843E2">
        <w:rPr>
          <w:rFonts w:eastAsia="Arial" w:cs="Arial"/>
          <w:b/>
          <w:bCs/>
          <w:szCs w:val="24"/>
        </w:rPr>
        <w:t xml:space="preserve">Insurance Requirements. </w:t>
      </w:r>
      <w:r w:rsidRPr="00B843E2">
        <w:rPr>
          <w:rFonts w:eastAsia="Arial" w:cs="Arial"/>
          <w:szCs w:val="24"/>
        </w:rPr>
        <w:t xml:space="preserve">Contractor, at its sole expense, must maintain the insurance coverage identified below. All required insurance must: (a) protect the State from claims that may arise out of, are alleged to arise out of, or </w:t>
      </w:r>
      <w:r w:rsidR="0065754E">
        <w:rPr>
          <w:rFonts w:eastAsia="Arial" w:cs="Arial"/>
          <w:szCs w:val="24"/>
        </w:rPr>
        <w:t xml:space="preserve">otherwise </w:t>
      </w:r>
      <w:r w:rsidRPr="00B843E2">
        <w:rPr>
          <w:rFonts w:eastAsia="Arial" w:cs="Arial"/>
          <w:szCs w:val="24"/>
        </w:rPr>
        <w:t>result from Contractor's or a subcontractor's performance; (b) be primary and non-contributing to any comparable liability insurance (including self-insurance) carried by the State; and (c) be provided by a company with an A.M. Best rating of "A-" or better, and a financial size of VII or better.</w:t>
      </w:r>
    </w:p>
    <w:tbl>
      <w:tblPr>
        <w:tblStyle w:val="ListTable3"/>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3"/>
        <w:gridCol w:w="5377"/>
      </w:tblGrid>
      <w:tr w:rsidR="00B843E2" w:rsidRPr="00B843E2" w14:paraId="58178B3E" w14:textId="77777777" w:rsidTr="00F16ACF">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703" w:type="dxa"/>
            <w:tcBorders>
              <w:bottom w:val="single" w:sz="4" w:space="0" w:color="auto"/>
            </w:tcBorders>
            <w:shd w:val="clear" w:color="auto" w:fill="0067AC"/>
          </w:tcPr>
          <w:p w14:paraId="20972E43" w14:textId="77777777" w:rsidR="00B843E2" w:rsidRPr="00B843E2" w:rsidRDefault="00B843E2" w:rsidP="009C420E">
            <w:pPr>
              <w:spacing w:after="120"/>
              <w:jc w:val="center"/>
              <w:rPr>
                <w:rFonts w:cs="Arial"/>
                <w:szCs w:val="24"/>
              </w:rPr>
            </w:pPr>
            <w:r w:rsidRPr="00B843E2">
              <w:rPr>
                <w:rFonts w:cs="Arial"/>
                <w:szCs w:val="24"/>
              </w:rPr>
              <w:t>Required Limits</w:t>
            </w:r>
          </w:p>
        </w:tc>
        <w:tc>
          <w:tcPr>
            <w:tcW w:w="5377" w:type="dxa"/>
            <w:tcBorders>
              <w:bottom w:val="single" w:sz="4" w:space="0" w:color="auto"/>
            </w:tcBorders>
            <w:shd w:val="clear" w:color="auto" w:fill="0067AC"/>
          </w:tcPr>
          <w:p w14:paraId="62D67370" w14:textId="77777777" w:rsidR="00B843E2" w:rsidRPr="00B843E2" w:rsidRDefault="00B843E2" w:rsidP="009C420E">
            <w:pPr>
              <w:spacing w:after="120"/>
              <w:jc w:val="center"/>
              <w:cnfStyle w:val="100000000000" w:firstRow="1" w:lastRow="0" w:firstColumn="0" w:lastColumn="0" w:oddVBand="0" w:evenVBand="0" w:oddHBand="0" w:evenHBand="0" w:firstRowFirstColumn="0" w:firstRowLastColumn="0" w:lastRowFirstColumn="0" w:lastRowLastColumn="0"/>
              <w:rPr>
                <w:rFonts w:cs="Arial"/>
                <w:szCs w:val="24"/>
              </w:rPr>
            </w:pPr>
            <w:r w:rsidRPr="00B843E2">
              <w:rPr>
                <w:rFonts w:cs="Arial"/>
                <w:szCs w:val="24"/>
              </w:rPr>
              <w:t>Additional Requirements</w:t>
            </w:r>
          </w:p>
        </w:tc>
      </w:tr>
      <w:tr w:rsidR="00B843E2" w:rsidRPr="00B843E2" w14:paraId="7F9E35AA"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1A45B785" w14:textId="77777777" w:rsidR="00B843E2" w:rsidRPr="00B843E2" w:rsidRDefault="00B843E2" w:rsidP="009C420E">
            <w:pPr>
              <w:spacing w:after="120"/>
              <w:jc w:val="center"/>
              <w:rPr>
                <w:rFonts w:cs="Arial"/>
                <w:szCs w:val="24"/>
              </w:rPr>
            </w:pPr>
            <w:r w:rsidRPr="00B843E2">
              <w:rPr>
                <w:rFonts w:cs="Arial"/>
                <w:szCs w:val="24"/>
              </w:rPr>
              <w:t>Commercial General Liability Insurance</w:t>
            </w:r>
          </w:p>
        </w:tc>
      </w:tr>
      <w:tr w:rsidR="00B843E2" w:rsidRPr="00B843E2" w14:paraId="553009D3"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Borders>
              <w:top w:val="single" w:sz="4" w:space="0" w:color="auto"/>
            </w:tcBorders>
          </w:tcPr>
          <w:p w14:paraId="737DBE7B" w14:textId="77777777" w:rsidR="00B843E2" w:rsidRPr="00B843E2" w:rsidRDefault="00B843E2" w:rsidP="009C420E">
            <w:pPr>
              <w:spacing w:after="120"/>
              <w:rPr>
                <w:rFonts w:cs="Arial"/>
                <w:szCs w:val="24"/>
              </w:rPr>
            </w:pPr>
            <w:r w:rsidRPr="00B843E2">
              <w:rPr>
                <w:rFonts w:cs="Arial"/>
                <w:szCs w:val="24"/>
              </w:rPr>
              <w:t>Minimum Limits:</w:t>
            </w:r>
          </w:p>
          <w:p w14:paraId="3A015B1C" w14:textId="77777777" w:rsidR="00B843E2" w:rsidRPr="00B843E2" w:rsidRDefault="00B843E2" w:rsidP="009C420E">
            <w:pPr>
              <w:tabs>
                <w:tab w:val="left" w:pos="1170"/>
              </w:tabs>
              <w:spacing w:after="0"/>
              <w:rPr>
                <w:rFonts w:cs="Arial"/>
                <w:b w:val="0"/>
                <w:bCs w:val="0"/>
                <w:szCs w:val="24"/>
              </w:rPr>
            </w:pPr>
            <w:r w:rsidRPr="00B843E2">
              <w:rPr>
                <w:rFonts w:cs="Arial"/>
                <w:b w:val="0"/>
                <w:bCs w:val="0"/>
                <w:szCs w:val="24"/>
              </w:rPr>
              <w:t>$1,000,000 Each Occurrence</w:t>
            </w:r>
          </w:p>
          <w:p w14:paraId="611126B3" w14:textId="77777777" w:rsidR="00B843E2" w:rsidRPr="00B843E2" w:rsidRDefault="00B843E2" w:rsidP="009C420E">
            <w:pPr>
              <w:tabs>
                <w:tab w:val="left" w:pos="1170"/>
              </w:tabs>
              <w:spacing w:after="0"/>
              <w:rPr>
                <w:rFonts w:cs="Arial"/>
                <w:b w:val="0"/>
                <w:bCs w:val="0"/>
                <w:szCs w:val="24"/>
              </w:rPr>
            </w:pPr>
            <w:r w:rsidRPr="00B843E2">
              <w:rPr>
                <w:rFonts w:cs="Arial"/>
                <w:b w:val="0"/>
                <w:bCs w:val="0"/>
                <w:szCs w:val="24"/>
              </w:rPr>
              <w:t>$1,000,000 Personal &amp; Advertising Injury</w:t>
            </w:r>
          </w:p>
          <w:p w14:paraId="6A067F96" w14:textId="77777777" w:rsidR="00B843E2" w:rsidRPr="00B843E2" w:rsidRDefault="00B843E2" w:rsidP="009C420E">
            <w:pPr>
              <w:tabs>
                <w:tab w:val="left" w:pos="1170"/>
              </w:tabs>
              <w:spacing w:after="0"/>
              <w:rPr>
                <w:rFonts w:cs="Arial"/>
                <w:b w:val="0"/>
                <w:bCs w:val="0"/>
                <w:szCs w:val="24"/>
              </w:rPr>
            </w:pPr>
            <w:r w:rsidRPr="00B843E2">
              <w:rPr>
                <w:rFonts w:cs="Arial"/>
                <w:b w:val="0"/>
                <w:bCs w:val="0"/>
                <w:szCs w:val="24"/>
              </w:rPr>
              <w:t>$2,000,000 Products/Completed Operations</w:t>
            </w:r>
          </w:p>
          <w:p w14:paraId="1659802D" w14:textId="77777777" w:rsidR="00B843E2" w:rsidRPr="00B843E2" w:rsidRDefault="00B843E2" w:rsidP="009C420E">
            <w:pPr>
              <w:spacing w:after="0"/>
              <w:rPr>
                <w:rFonts w:cs="Arial"/>
                <w:b w:val="0"/>
                <w:bCs w:val="0"/>
                <w:szCs w:val="24"/>
              </w:rPr>
            </w:pPr>
            <w:r w:rsidRPr="00B843E2">
              <w:rPr>
                <w:rFonts w:cs="Arial"/>
                <w:b w:val="0"/>
                <w:bCs w:val="0"/>
                <w:szCs w:val="24"/>
              </w:rPr>
              <w:lastRenderedPageBreak/>
              <w:t>$2,000,000 General Aggregate</w:t>
            </w:r>
          </w:p>
          <w:p w14:paraId="750CCEB5" w14:textId="414FFE9B" w:rsidR="00B843E2" w:rsidRPr="00B843E2" w:rsidRDefault="00B843E2" w:rsidP="003767D7">
            <w:pPr>
              <w:spacing w:before="120" w:after="120"/>
              <w:rPr>
                <w:rFonts w:cs="Arial"/>
                <w:b w:val="0"/>
                <w:bCs w:val="0"/>
                <w:szCs w:val="24"/>
              </w:rPr>
            </w:pPr>
          </w:p>
        </w:tc>
        <w:tc>
          <w:tcPr>
            <w:tcW w:w="5377" w:type="dxa"/>
            <w:tcBorders>
              <w:top w:val="single" w:sz="4" w:space="0" w:color="auto"/>
            </w:tcBorders>
          </w:tcPr>
          <w:p w14:paraId="79A54AB5" w14:textId="234822B2" w:rsidR="00B843E2" w:rsidRPr="00B843E2" w:rsidRDefault="00B843E2" w:rsidP="00F50383">
            <w:pPr>
              <w:spacing w:after="120"/>
              <w:cnfStyle w:val="000000000000" w:firstRow="0" w:lastRow="0" w:firstColumn="0" w:lastColumn="0" w:oddVBand="0" w:evenVBand="0" w:oddHBand="0" w:evenHBand="0" w:firstRowFirstColumn="0" w:firstRowLastColumn="0" w:lastRowFirstColumn="0" w:lastRowLastColumn="0"/>
              <w:rPr>
                <w:rFonts w:cs="Arial"/>
                <w:b/>
                <w:bCs/>
                <w:szCs w:val="24"/>
              </w:rPr>
            </w:pPr>
            <w:r w:rsidRPr="00B843E2">
              <w:rPr>
                <w:rFonts w:cs="Arial"/>
                <w:szCs w:val="24"/>
              </w:rPr>
              <w:lastRenderedPageBreak/>
              <w:t xml:space="preserve">Contractor must have their policy endorsed to add “the State of Michigan, its departments, divisions, agencies, offices, commissions, officers, employees, and agents” as additional </w:t>
            </w:r>
            <w:r w:rsidRPr="00B843E2">
              <w:rPr>
                <w:rFonts w:cs="Arial"/>
                <w:szCs w:val="24"/>
              </w:rPr>
              <w:lastRenderedPageBreak/>
              <w:t>insureds using endorsement CG 20 10 11 85, or both CG 20</w:t>
            </w:r>
            <w:r w:rsidR="007C1B39">
              <w:rPr>
                <w:rFonts w:cs="Arial"/>
                <w:szCs w:val="24"/>
              </w:rPr>
              <w:t xml:space="preserve"> </w:t>
            </w:r>
            <w:r w:rsidRPr="00B843E2">
              <w:rPr>
                <w:rFonts w:cs="Arial"/>
                <w:szCs w:val="24"/>
              </w:rPr>
              <w:t>10</w:t>
            </w:r>
            <w:r w:rsidR="007C1B39">
              <w:rPr>
                <w:rFonts w:cs="Arial"/>
                <w:szCs w:val="24"/>
              </w:rPr>
              <w:t xml:space="preserve"> 12 19</w:t>
            </w:r>
            <w:r w:rsidRPr="00B843E2">
              <w:rPr>
                <w:rFonts w:cs="Arial"/>
                <w:szCs w:val="24"/>
              </w:rPr>
              <w:t xml:space="preserve"> and CG 20</w:t>
            </w:r>
            <w:r w:rsidR="00BC1012">
              <w:rPr>
                <w:rFonts w:cs="Arial"/>
                <w:szCs w:val="24"/>
              </w:rPr>
              <w:t xml:space="preserve"> </w:t>
            </w:r>
            <w:r w:rsidRPr="00B843E2">
              <w:rPr>
                <w:rFonts w:cs="Arial"/>
                <w:szCs w:val="24"/>
              </w:rPr>
              <w:t xml:space="preserve">37 </w:t>
            </w:r>
            <w:r w:rsidR="00BC1012">
              <w:rPr>
                <w:rFonts w:cs="Arial"/>
                <w:szCs w:val="24"/>
              </w:rPr>
              <w:t>12 19</w:t>
            </w:r>
            <w:r w:rsidRPr="00B843E2">
              <w:rPr>
                <w:rFonts w:cs="Arial"/>
                <w:szCs w:val="24"/>
              </w:rPr>
              <w:t>.</w:t>
            </w:r>
          </w:p>
        </w:tc>
      </w:tr>
      <w:tr w:rsidR="00B843E2" w:rsidRPr="00B843E2" w14:paraId="17269F3A"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5A29F847" w14:textId="77777777" w:rsidR="00B843E2" w:rsidRPr="00B843E2" w:rsidRDefault="00B843E2" w:rsidP="009C420E">
            <w:pPr>
              <w:spacing w:after="120"/>
              <w:jc w:val="center"/>
              <w:rPr>
                <w:rFonts w:cs="Arial"/>
                <w:szCs w:val="24"/>
              </w:rPr>
            </w:pPr>
            <w:r w:rsidRPr="00B843E2">
              <w:rPr>
                <w:rFonts w:cs="Arial"/>
                <w:szCs w:val="24"/>
              </w:rPr>
              <w:lastRenderedPageBreak/>
              <w:t>Automobile Liability Insurance</w:t>
            </w:r>
          </w:p>
        </w:tc>
      </w:tr>
      <w:tr w:rsidR="001D02C1" w:rsidRPr="00B843E2" w14:paraId="12B45531" w14:textId="77777777" w:rsidTr="00E67E85">
        <w:trPr>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0182D1B9" w14:textId="2CFBC2F1" w:rsidR="001D02C1" w:rsidRPr="005F0387" w:rsidRDefault="005F0387" w:rsidP="009C420E">
            <w:pPr>
              <w:spacing w:after="120"/>
              <w:rPr>
                <w:rFonts w:cs="Arial"/>
                <w:b w:val="0"/>
                <w:bCs w:val="0"/>
                <w:szCs w:val="24"/>
              </w:rPr>
            </w:pPr>
            <w:r>
              <w:rPr>
                <w:rFonts w:cs="Arial"/>
                <w:b w:val="0"/>
                <w:bCs w:val="0"/>
                <w:szCs w:val="24"/>
              </w:rPr>
              <w:t xml:space="preserve">If a motor vehicle is used in relation to the Contractor’s performance, the Contractor must have vehicle liability insurance on the motor vehicle for bodily injury and property </w:t>
            </w:r>
            <w:r w:rsidR="003A3EF5">
              <w:rPr>
                <w:rFonts w:cs="Arial"/>
                <w:b w:val="0"/>
                <w:bCs w:val="0"/>
                <w:szCs w:val="24"/>
              </w:rPr>
              <w:t xml:space="preserve">damage as required by law. </w:t>
            </w:r>
          </w:p>
        </w:tc>
      </w:tr>
      <w:tr w:rsidR="00B843E2" w:rsidRPr="00B843E2" w14:paraId="27B56457" w14:textId="77777777" w:rsidTr="00F16A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2B34E802" w14:textId="77777777" w:rsidR="00B843E2" w:rsidRPr="00B843E2" w:rsidRDefault="00B843E2" w:rsidP="00F16ACF">
            <w:pPr>
              <w:spacing w:after="120"/>
              <w:jc w:val="center"/>
              <w:rPr>
                <w:rFonts w:cs="Arial"/>
                <w:szCs w:val="24"/>
              </w:rPr>
            </w:pPr>
            <w:r w:rsidRPr="00B843E2">
              <w:rPr>
                <w:rFonts w:cs="Arial"/>
                <w:szCs w:val="24"/>
              </w:rPr>
              <w:t>Workers' Compensation Insurance</w:t>
            </w:r>
          </w:p>
        </w:tc>
      </w:tr>
      <w:tr w:rsidR="00B843E2" w:rsidRPr="00B843E2" w14:paraId="34D16417"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74D723FF" w14:textId="77777777" w:rsidR="00B843E2" w:rsidRPr="00B843E2" w:rsidRDefault="00B843E2" w:rsidP="00F16ACF">
            <w:pPr>
              <w:spacing w:after="120"/>
              <w:ind w:hanging="30"/>
              <w:rPr>
                <w:rFonts w:cs="Arial"/>
                <w:szCs w:val="24"/>
              </w:rPr>
            </w:pPr>
            <w:r w:rsidRPr="00B843E2">
              <w:rPr>
                <w:rFonts w:cs="Arial"/>
                <w:szCs w:val="24"/>
              </w:rPr>
              <w:t>Minimum Limits:</w:t>
            </w:r>
          </w:p>
          <w:p w14:paraId="7C8CF3A5" w14:textId="77777777" w:rsidR="00B843E2" w:rsidRPr="00B843E2" w:rsidRDefault="00B843E2" w:rsidP="00F16ACF">
            <w:pPr>
              <w:spacing w:after="120"/>
              <w:rPr>
                <w:rFonts w:cs="Arial"/>
                <w:b w:val="0"/>
                <w:bCs w:val="0"/>
                <w:szCs w:val="24"/>
              </w:rPr>
            </w:pPr>
            <w:r w:rsidRPr="00B843E2">
              <w:rPr>
                <w:rFonts w:cs="Arial"/>
                <w:b w:val="0"/>
                <w:bCs w:val="0"/>
                <w:szCs w:val="24"/>
              </w:rPr>
              <w:t>Coverage according to applicable laws governing work activities.</w:t>
            </w:r>
          </w:p>
        </w:tc>
        <w:tc>
          <w:tcPr>
            <w:tcW w:w="5377" w:type="dxa"/>
          </w:tcPr>
          <w:p w14:paraId="466BE8DE" w14:textId="77777777" w:rsidR="00B843E2" w:rsidRPr="00B843E2" w:rsidRDefault="00B843E2" w:rsidP="00F16ACF">
            <w:pPr>
              <w:spacing w:after="120"/>
              <w:cnfStyle w:val="000000000000" w:firstRow="0" w:lastRow="0" w:firstColumn="0" w:lastColumn="0" w:oddVBand="0" w:evenVBand="0" w:oddHBand="0" w:evenHBand="0" w:firstRowFirstColumn="0" w:firstRowLastColumn="0" w:lastRowFirstColumn="0" w:lastRowLastColumn="0"/>
              <w:rPr>
                <w:rFonts w:cs="Arial"/>
                <w:szCs w:val="24"/>
              </w:rPr>
            </w:pPr>
            <w:r w:rsidRPr="00B843E2">
              <w:rPr>
                <w:rFonts w:cs="Arial"/>
                <w:szCs w:val="24"/>
              </w:rPr>
              <w:t>Waiver of subrogation, except where waiver is prohibited by law.</w:t>
            </w:r>
          </w:p>
        </w:tc>
      </w:tr>
      <w:tr w:rsidR="00F16ACF" w:rsidRPr="00B843E2" w14:paraId="61D2DD8D" w14:textId="77777777" w:rsidTr="007C1B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065E1185" w14:textId="4EBCC6A6" w:rsidR="00F16ACF" w:rsidRPr="00B843E2" w:rsidRDefault="00F16ACF" w:rsidP="00F16ACF">
            <w:pPr>
              <w:keepNext/>
              <w:keepLines/>
              <w:spacing w:after="120"/>
              <w:jc w:val="center"/>
              <w:rPr>
                <w:rFonts w:cs="Arial"/>
                <w:szCs w:val="24"/>
              </w:rPr>
            </w:pPr>
            <w:r w:rsidRPr="00B843E2">
              <w:rPr>
                <w:rFonts w:cs="Arial"/>
                <w:szCs w:val="24"/>
              </w:rPr>
              <w:t>Employers Liability Insurance</w:t>
            </w:r>
          </w:p>
        </w:tc>
      </w:tr>
      <w:tr w:rsidR="00B843E2" w:rsidRPr="00B843E2" w14:paraId="727B68A4" w14:textId="77777777" w:rsidTr="00F16ACF">
        <w:trPr>
          <w:jc w:val="center"/>
        </w:trPr>
        <w:tc>
          <w:tcPr>
            <w:cnfStyle w:val="001000000000" w:firstRow="0" w:lastRow="0" w:firstColumn="1" w:lastColumn="0" w:oddVBand="0" w:evenVBand="0" w:oddHBand="0" w:evenHBand="0" w:firstRowFirstColumn="0" w:firstRowLastColumn="0" w:lastRowFirstColumn="0" w:lastRowLastColumn="0"/>
            <w:tcW w:w="4703" w:type="dxa"/>
          </w:tcPr>
          <w:p w14:paraId="718A59F0" w14:textId="77777777" w:rsidR="00B843E2" w:rsidRPr="00B843E2" w:rsidRDefault="00B843E2" w:rsidP="00F16ACF">
            <w:pPr>
              <w:keepNext/>
              <w:keepLines/>
              <w:spacing w:after="120"/>
              <w:ind w:hanging="29"/>
              <w:rPr>
                <w:rFonts w:cs="Arial"/>
                <w:szCs w:val="24"/>
              </w:rPr>
            </w:pPr>
            <w:r w:rsidRPr="00B843E2">
              <w:rPr>
                <w:rFonts w:cs="Arial"/>
                <w:szCs w:val="24"/>
              </w:rPr>
              <w:t>Minimum Limits:</w:t>
            </w:r>
          </w:p>
          <w:p w14:paraId="63A945B8" w14:textId="77777777" w:rsidR="00B843E2" w:rsidRPr="00B843E2" w:rsidRDefault="00B843E2" w:rsidP="00F16ACF">
            <w:pPr>
              <w:keepNext/>
              <w:keepLines/>
              <w:tabs>
                <w:tab w:val="left" w:pos="1170"/>
              </w:tabs>
              <w:spacing w:after="0"/>
              <w:ind w:hanging="29"/>
              <w:rPr>
                <w:rFonts w:cs="Arial"/>
                <w:b w:val="0"/>
                <w:bCs w:val="0"/>
                <w:szCs w:val="24"/>
              </w:rPr>
            </w:pPr>
            <w:r w:rsidRPr="00B843E2">
              <w:rPr>
                <w:rFonts w:cs="Arial"/>
                <w:b w:val="0"/>
                <w:bCs w:val="0"/>
                <w:szCs w:val="24"/>
              </w:rPr>
              <w:t>$500,000 Each Accident</w:t>
            </w:r>
          </w:p>
          <w:p w14:paraId="6FE495A8" w14:textId="77777777" w:rsidR="00B843E2" w:rsidRPr="00B843E2" w:rsidRDefault="00B843E2" w:rsidP="00F16ACF">
            <w:pPr>
              <w:keepNext/>
              <w:keepLines/>
              <w:tabs>
                <w:tab w:val="left" w:pos="1170"/>
              </w:tabs>
              <w:spacing w:after="0"/>
              <w:ind w:hanging="29"/>
              <w:rPr>
                <w:rFonts w:cs="Arial"/>
                <w:b w:val="0"/>
                <w:bCs w:val="0"/>
                <w:szCs w:val="24"/>
              </w:rPr>
            </w:pPr>
            <w:r w:rsidRPr="00B843E2">
              <w:rPr>
                <w:rFonts w:cs="Arial"/>
                <w:b w:val="0"/>
                <w:bCs w:val="0"/>
                <w:szCs w:val="24"/>
              </w:rPr>
              <w:t>$500,000 Each Employee by Disease</w:t>
            </w:r>
          </w:p>
          <w:p w14:paraId="2F4E4ADD" w14:textId="77777777" w:rsidR="00B843E2" w:rsidRPr="00B843E2" w:rsidRDefault="00B843E2" w:rsidP="00F16ACF">
            <w:pPr>
              <w:keepNext/>
              <w:keepLines/>
              <w:spacing w:after="0"/>
              <w:ind w:hanging="30"/>
              <w:rPr>
                <w:rFonts w:cs="Arial"/>
                <w:szCs w:val="24"/>
              </w:rPr>
            </w:pPr>
            <w:r w:rsidRPr="00B843E2">
              <w:rPr>
                <w:rFonts w:cs="Arial"/>
                <w:b w:val="0"/>
                <w:bCs w:val="0"/>
                <w:szCs w:val="24"/>
              </w:rPr>
              <w:t>$500,000 Aggregate Disease</w:t>
            </w:r>
          </w:p>
        </w:tc>
        <w:tc>
          <w:tcPr>
            <w:tcW w:w="5377" w:type="dxa"/>
          </w:tcPr>
          <w:p w14:paraId="699ACB70" w14:textId="77777777" w:rsidR="00B843E2" w:rsidRPr="00B843E2" w:rsidRDefault="00B843E2" w:rsidP="009C420E">
            <w:pPr>
              <w:spacing w:before="120" w:after="120"/>
              <w:cnfStyle w:val="000000000000" w:firstRow="0" w:lastRow="0" w:firstColumn="0" w:lastColumn="0" w:oddVBand="0" w:evenVBand="0" w:oddHBand="0" w:evenHBand="0" w:firstRowFirstColumn="0" w:firstRowLastColumn="0" w:lastRowFirstColumn="0" w:lastRowLastColumn="0"/>
              <w:rPr>
                <w:rFonts w:cs="Arial"/>
                <w:szCs w:val="24"/>
              </w:rPr>
            </w:pPr>
          </w:p>
        </w:tc>
      </w:tr>
    </w:tbl>
    <w:p w14:paraId="047207F2" w14:textId="77777777" w:rsidR="00B843E2" w:rsidRPr="00B843E2" w:rsidRDefault="00B843E2" w:rsidP="004C6DE5">
      <w:pPr>
        <w:spacing w:before="120" w:after="120"/>
        <w:ind w:left="270"/>
        <w:rPr>
          <w:rFonts w:eastAsia="Arial" w:cs="Arial"/>
          <w:szCs w:val="24"/>
        </w:rPr>
      </w:pPr>
      <w:r w:rsidRPr="00B843E2">
        <w:rPr>
          <w:rFonts w:eastAsia="Arial" w:cs="Arial"/>
          <w:szCs w:val="24"/>
        </w:rPr>
        <w:t xml:space="preserve">If any of the required policies provide </w:t>
      </w:r>
      <w:r w:rsidRPr="00B843E2">
        <w:rPr>
          <w:rFonts w:eastAsia="Arial" w:cs="Arial"/>
          <w:b/>
          <w:bCs/>
          <w:szCs w:val="24"/>
        </w:rPr>
        <w:t xml:space="preserve">claims-made </w:t>
      </w:r>
      <w:r w:rsidRPr="00B843E2">
        <w:rPr>
          <w:rFonts w:eastAsia="Arial" w:cs="Arial"/>
          <w:szCs w:val="24"/>
        </w:rPr>
        <w:t>coverage, the Contractor must: (a) provide coverage with a retroactive date before the Effective Date of the Contract or the beginning of Contract Activities; (b) maintain coverage and provide evidence of coverage for at least three (3) years after completion of the Contract Activities; and (c) if coverage is cancelled or not renewed, and not replaced with another claims-made policy form with a retroactive date prior to the Contract Effective Date, Contractor must purchase extended reporting coverage for a minimum of three (3) years after completion of work.</w:t>
      </w:r>
    </w:p>
    <w:p w14:paraId="25A78FE1" w14:textId="11DFA38E" w:rsidR="00B843E2" w:rsidRPr="00B843E2" w:rsidRDefault="00B843E2" w:rsidP="004C6DE5">
      <w:pPr>
        <w:spacing w:after="120"/>
        <w:ind w:left="270"/>
        <w:rPr>
          <w:rFonts w:eastAsia="Arial" w:cs="Arial"/>
          <w:szCs w:val="24"/>
        </w:rPr>
      </w:pPr>
      <w:r w:rsidRPr="00B843E2">
        <w:rPr>
          <w:rFonts w:eastAsia="Arial" w:cs="Arial"/>
          <w:szCs w:val="24"/>
        </w:rPr>
        <w:t>Contractor must: (a) provide insurance certificates to the Contract Administrator, containing the agreement or delivery order number, at Contract formation and within twenty (20) calendar days of the expiration date of the applicable policies; (b) require that subcontractors maintain the required insurance contained in this Section; (c) notify the Contract Administrator within five (5) business days if any insurance is cancelled; and (d) waive all rights against the State for damages covered by insurance. Failure to maintain the required insurance does not limit this waiver.</w:t>
      </w:r>
    </w:p>
    <w:p w14:paraId="284770B9" w14:textId="77777777" w:rsidR="00B843E2" w:rsidRPr="00B843E2" w:rsidRDefault="00B843E2" w:rsidP="004C6DE5">
      <w:pPr>
        <w:spacing w:after="120"/>
        <w:ind w:left="270"/>
        <w:rPr>
          <w:rFonts w:eastAsia="Arial" w:cs="Arial"/>
          <w:szCs w:val="24"/>
        </w:rPr>
      </w:pPr>
      <w:r w:rsidRPr="00B843E2">
        <w:rPr>
          <w:rFonts w:eastAsia="Arial" w:cs="Arial"/>
          <w:szCs w:val="24"/>
        </w:rPr>
        <w:t>This Section</w:t>
      </w:r>
      <w:r w:rsidRPr="00B843E2">
        <w:rPr>
          <w:rFonts w:eastAsia="Arial" w:cs="Arial"/>
          <w:b/>
          <w:bCs/>
          <w:szCs w:val="24"/>
        </w:rPr>
        <w:t xml:space="preserve"> </w:t>
      </w:r>
      <w:r w:rsidRPr="00B843E2">
        <w:rPr>
          <w:rFonts w:eastAsia="Arial" w:cs="Arial"/>
          <w:szCs w:val="24"/>
        </w:rPr>
        <w:t xml:space="preserve">is not intended to and is not to be construed in any manner as waiving, </w:t>
      </w:r>
      <w:proofErr w:type="gramStart"/>
      <w:r w:rsidRPr="00B843E2">
        <w:rPr>
          <w:rFonts w:eastAsia="Arial" w:cs="Arial"/>
          <w:szCs w:val="24"/>
        </w:rPr>
        <w:t>restricting</w:t>
      </w:r>
      <w:proofErr w:type="gramEnd"/>
      <w:r w:rsidRPr="00B843E2">
        <w:rPr>
          <w:rFonts w:eastAsia="Arial" w:cs="Arial"/>
          <w:szCs w:val="24"/>
        </w:rPr>
        <w:t xml:space="preserve"> or limiting the liability of either party for any obligations under this Contract (including any provisions hereof requiring Contractor to indemnify, defend and hold harmless the State).</w:t>
      </w:r>
    </w:p>
    <w:p w14:paraId="4B236CC2" w14:textId="43828DF0" w:rsidR="00B843E2" w:rsidRPr="009B3BE4" w:rsidRDefault="009B3BE4" w:rsidP="00A759D0">
      <w:pPr>
        <w:numPr>
          <w:ilvl w:val="0"/>
          <w:numId w:val="18"/>
        </w:numPr>
        <w:spacing w:before="120" w:after="120"/>
        <w:ind w:left="288"/>
        <w:rPr>
          <w:rFonts w:eastAsia="Arial" w:cs="Arial"/>
          <w:szCs w:val="24"/>
        </w:rPr>
      </w:pPr>
      <w:r w:rsidRPr="009B3BE4">
        <w:rPr>
          <w:rFonts w:eastAsia="Arial" w:cs="Arial"/>
          <w:b/>
          <w:bCs/>
        </w:rPr>
        <w:t>Reserved</w:t>
      </w:r>
      <w:r w:rsidR="00B843E2" w:rsidRPr="009B3BE4">
        <w:rPr>
          <w:rFonts w:eastAsia="Arial" w:cs="Arial"/>
          <w:b/>
          <w:bCs/>
        </w:rPr>
        <w:t xml:space="preserve">. </w:t>
      </w:r>
    </w:p>
    <w:p w14:paraId="047DB8EE" w14:textId="1C57D639" w:rsidR="00B843E2" w:rsidRPr="00B843E2" w:rsidRDefault="009B3BE4" w:rsidP="009B3BE4">
      <w:pPr>
        <w:numPr>
          <w:ilvl w:val="0"/>
          <w:numId w:val="18"/>
        </w:numPr>
        <w:spacing w:after="12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662C2513"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Independent Contractor. </w:t>
      </w:r>
      <w:r w:rsidRPr="00B843E2">
        <w:rPr>
          <w:rFonts w:eastAsia="Arial" w:cs="Arial"/>
          <w:szCs w:val="24"/>
        </w:rPr>
        <w:t xml:space="preserve">Contractor is an independent contractor and assumes all rights, obligations and liabilities set forth in this Contract. Contractor, its employees, and agents will not be considered employees of the State. No partnership or joint </w:t>
      </w:r>
      <w:r w:rsidRPr="00B843E2">
        <w:rPr>
          <w:rFonts w:eastAsia="Arial" w:cs="Arial"/>
          <w:szCs w:val="24"/>
        </w:rPr>
        <w:lastRenderedPageBreak/>
        <w:t>venture relationship is created by virtue of this Contract. Contractor, and not the State, is responsible for the payment of wages, benefits and taxes of Contractor’s employees and any subcontractors. Prior performance does not modify Contractor’s status as an independent contractor.</w:t>
      </w:r>
      <w:r w:rsidRPr="00B843E2">
        <w:rPr>
          <w:rFonts w:eastAsia="Arial" w:cs="Arial"/>
          <w:b/>
          <w:bCs/>
          <w:szCs w:val="24"/>
        </w:rPr>
        <w:t xml:space="preserve"> </w:t>
      </w:r>
    </w:p>
    <w:p w14:paraId="348A04EA" w14:textId="77777777" w:rsidR="00B843E2" w:rsidRPr="00B843E2" w:rsidRDefault="00B843E2" w:rsidP="009C420E">
      <w:pPr>
        <w:spacing w:before="120" w:after="120"/>
        <w:ind w:left="288"/>
        <w:rPr>
          <w:rFonts w:eastAsia="Arial" w:cs="Arial"/>
          <w:szCs w:val="24"/>
        </w:rPr>
      </w:pPr>
      <w:r w:rsidRPr="00B843E2">
        <w:rPr>
          <w:rFonts w:eastAsia="Arial" w:cs="Arial"/>
          <w:szCs w:val="24"/>
        </w:rPr>
        <w:t>Contractor hereby acknowledges that the State is and will be the sole and exclusive owner of all right, title, and interest in the Contract Activities and all associated intellectual property rights, if any. Such Contract Activities are works made for hire as defined in Section 101 of the Copyright Act of 1976. To the extent any Contract Activities and related intellectual property do not qualify as works made for hire under the Copyright Act, Contractor will, and hereby does, immediately on its creation, assign, transfer and otherwise convey to the State, irrevocably and in perpetuity, throughout the universe, all right, title and interest in and to the Contract Activities, including all intellectual property rights therein.</w:t>
      </w:r>
    </w:p>
    <w:p w14:paraId="2DEB4BAB"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Subcontracting. </w:t>
      </w:r>
      <w:r w:rsidRPr="00B843E2">
        <w:rPr>
          <w:rFonts w:eastAsia="Arial" w:cs="Arial"/>
          <w:szCs w:val="24"/>
        </w:rPr>
        <w:t>Contractor may not delegate any of its obligations under the Contract without the prior written approval of the State. Contractor must notify the State at least 90 calendar days before the proposed delegation and provide the State any information it requests to determine whether the delegation is in its best interest. If approved, Contractor must: (a) be the sole point of contact regarding all contractual matters, including payment and charges for all Contract Activities; (b) make all payments to the subcontractor; and (c) incorporate the terms and conditions contained in this Contract in any subcontract with a subcontractor. Contractor remains responsible for the completion of the Contract Activities, compliance with the terms of this Contract, and the acts and omissions of the subcontractor. The State, in its sole discretion, may require the replacement of any subcontractor.</w:t>
      </w:r>
    </w:p>
    <w:p w14:paraId="36C29D9D"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Staffing. </w:t>
      </w:r>
      <w:r w:rsidRPr="00B843E2">
        <w:rPr>
          <w:rFonts w:eastAsia="Arial" w:cs="Arial"/>
          <w:szCs w:val="24"/>
        </w:rPr>
        <w:t>The State’s Contract Administrator may require Contractor to remove or reassign personnel by providing a notice to Contractor.</w:t>
      </w:r>
    </w:p>
    <w:p w14:paraId="6325563E" w14:textId="77777777" w:rsidR="00B843E2" w:rsidRPr="00B843E2" w:rsidRDefault="00B843E2" w:rsidP="00573AF7">
      <w:pPr>
        <w:numPr>
          <w:ilvl w:val="0"/>
          <w:numId w:val="18"/>
        </w:numPr>
        <w:spacing w:before="120" w:after="120"/>
        <w:ind w:left="288"/>
        <w:rPr>
          <w:rFonts w:eastAsia="Arial" w:cs="Arial"/>
          <w:b/>
          <w:bCs/>
          <w:szCs w:val="24"/>
          <w:u w:val="single"/>
        </w:rPr>
      </w:pPr>
      <w:r w:rsidRPr="00B843E2">
        <w:rPr>
          <w:rFonts w:eastAsia="Arial" w:cs="Arial"/>
          <w:b/>
          <w:bCs/>
          <w:szCs w:val="24"/>
        </w:rPr>
        <w:t xml:space="preserve">Background Checks. </w:t>
      </w:r>
      <w:r w:rsidRPr="00B843E2">
        <w:rPr>
          <w:rFonts w:eastAsia="Arial" w:cs="Arial"/>
          <w:bCs/>
          <w:szCs w:val="24"/>
        </w:rPr>
        <w:t xml:space="preserve">Pursuant to Michigan law, all agencies subject to IRS Pub. 1075 are required to ask the Michigan State Police to perform fingerprint background checks on all employees, including Contractor and Subcontractor employees, who may have access to any database of information maintained by the federal government that contains confidential or personal information, including, but not limited to, federal tax information. Further, pursuant to Michigan law, any agency described above is prohibited from providing Contractors or Subcontractors with the result of such background check. For more information, please see Michigan Public Act 427 of 2018. </w:t>
      </w:r>
      <w:r w:rsidRPr="00B843E2">
        <w:rPr>
          <w:rFonts w:eastAsia="Arial" w:cs="Arial"/>
          <w:szCs w:val="24"/>
        </w:rPr>
        <w:t>Upon request, or as may be specified in Schedule A, Contractor must perform background checks on all employees and subcontractors and its employees prior to their assignment. The scope is at the discretion of the State and documentation must be provided as requested. Contractor is responsible for all costs associated with the requested background checks. The State, in its sole discretion, may also perform background checks.</w:t>
      </w:r>
    </w:p>
    <w:p w14:paraId="2A6A69E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Assignment. </w:t>
      </w:r>
      <w:r w:rsidRPr="00B843E2">
        <w:rPr>
          <w:rFonts w:eastAsia="Arial" w:cs="Arial"/>
          <w:szCs w:val="24"/>
        </w:rPr>
        <w:t xml:space="preserve">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w:t>
      </w:r>
      <w:r w:rsidRPr="00B843E2">
        <w:rPr>
          <w:rFonts w:eastAsia="Arial" w:cs="Arial"/>
          <w:szCs w:val="24"/>
        </w:rPr>
        <w:lastRenderedPageBreak/>
        <w:t>necessary, Contractor will agree to the novation and provide all necessary documentation and signatures.</w:t>
      </w:r>
    </w:p>
    <w:p w14:paraId="4F6EAE65"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Change of Control. </w:t>
      </w:r>
      <w:r w:rsidRPr="00B843E2">
        <w:rPr>
          <w:rFonts w:eastAsia="Arial" w:cs="Arial"/>
          <w:szCs w:val="24"/>
        </w:rPr>
        <w:t>Contractor will notify within 30 days of any public announcement or otherwise once legally permitted to do so, the State of a change in Contractor’s organizational structure or ownership. For purposes of this Contract, a change in control means any of the following: (a) a sale of more than 50% of Contractor’s stock; (b) a sale of substantially all of Contractor’s assets; (c) a change in a majority of Contractor’s board members; (d) consummation of a merger or consolidation of Contractor with any other entity; (e) a change in ownership through a transaction or series of transactions; (f) or the board (or the stockholders) approves a plan of complete liquidation. A change of control does not include any consolidation or merger effected exclusively to change the domicile of Contractor, or any transaction or series of transactions principally for bona fide equity financing purposes.</w:t>
      </w:r>
    </w:p>
    <w:p w14:paraId="642537D9" w14:textId="77777777" w:rsidR="00B843E2" w:rsidRPr="00B843E2" w:rsidRDefault="00B843E2" w:rsidP="009C420E">
      <w:pPr>
        <w:spacing w:before="120" w:after="0"/>
        <w:ind w:left="288"/>
        <w:rPr>
          <w:rFonts w:eastAsia="Arial" w:cs="Arial"/>
          <w:szCs w:val="24"/>
        </w:rPr>
      </w:pPr>
      <w:r w:rsidRPr="00B843E2">
        <w:rPr>
          <w:rFonts w:eastAsia="Arial" w:cs="Arial"/>
          <w:szCs w:val="24"/>
        </w:rPr>
        <w:t xml:space="preserve">In the event of a change of control, Contractor must require the successor to assume this Contract and </w:t>
      </w:r>
      <w:proofErr w:type="gramStart"/>
      <w:r w:rsidRPr="00B843E2">
        <w:rPr>
          <w:rFonts w:eastAsia="Arial" w:cs="Arial"/>
          <w:szCs w:val="24"/>
        </w:rPr>
        <w:t>all of</w:t>
      </w:r>
      <w:proofErr w:type="gramEnd"/>
      <w:r w:rsidRPr="00B843E2">
        <w:rPr>
          <w:rFonts w:eastAsia="Arial" w:cs="Arial"/>
          <w:szCs w:val="24"/>
        </w:rPr>
        <w:t xml:space="preserve"> its obligations under this Contract.</w:t>
      </w:r>
    </w:p>
    <w:p w14:paraId="02DC73E6" w14:textId="5FDA0761" w:rsidR="00B843E2" w:rsidRPr="00B843E2" w:rsidRDefault="00B843E2" w:rsidP="00573AF7">
      <w:pPr>
        <w:numPr>
          <w:ilvl w:val="0"/>
          <w:numId w:val="18"/>
        </w:numPr>
        <w:spacing w:before="120" w:after="120"/>
        <w:ind w:left="288"/>
        <w:rPr>
          <w:rFonts w:eastAsia="Arial" w:cs="Arial"/>
          <w:b/>
          <w:bCs/>
          <w:szCs w:val="24"/>
        </w:rPr>
      </w:pPr>
      <w:r w:rsidRPr="00B843E2">
        <w:rPr>
          <w:rFonts w:eastAsia="Arial" w:cs="Arial"/>
          <w:b/>
          <w:bCs/>
          <w:szCs w:val="24"/>
        </w:rPr>
        <w:t xml:space="preserve">Ordering. </w:t>
      </w:r>
      <w:r w:rsidRPr="00B843E2">
        <w:rPr>
          <w:rFonts w:eastAsia="Arial" w:cs="Arial"/>
          <w:szCs w:val="24"/>
        </w:rPr>
        <w:t>Contractor is not authorized to begin performance until receipt of authorization as identified in Schedule A.</w:t>
      </w:r>
    </w:p>
    <w:p w14:paraId="5E56FFE4"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Acceptance. </w:t>
      </w:r>
      <w:r w:rsidRPr="00B843E2">
        <w:rPr>
          <w:rFonts w:eastAsia="Arial" w:cs="Arial"/>
          <w:szCs w:val="24"/>
        </w:rPr>
        <w:t>Contract Activities are subject to inspection and testing by the State within 30 calendar days of the State’s receipt of them (“</w:t>
      </w:r>
      <w:r w:rsidRPr="00B843E2">
        <w:rPr>
          <w:rFonts w:eastAsia="Arial" w:cs="Arial"/>
          <w:b/>
          <w:bCs/>
          <w:szCs w:val="24"/>
        </w:rPr>
        <w:t>State Review Period</w:t>
      </w:r>
      <w:r w:rsidRPr="00B843E2">
        <w:rPr>
          <w:rFonts w:eastAsia="Arial" w:cs="Arial"/>
          <w:szCs w:val="24"/>
        </w:rPr>
        <w:t xml:space="preserve">”), unless otherwise provided in Schedule A. If the Contract Activities are not fully accepted by the State, the State will notify Contractor by the end of the State Review Period that either: (a) the Contract Activities are accepted but noted deficiencies must be corrected; or (b) the Contract Activities are rejected. If the State finds material deficiencies, it may: (i) reject the Contract Activities without performing any further inspections; (ii) demand performance at no additional cost; or (iii) terminate this Contract in accordance with Section </w:t>
      </w:r>
      <w:r w:rsidRPr="00B843E2">
        <w:rPr>
          <w:rFonts w:cs="Arial"/>
          <w:szCs w:val="24"/>
        </w:rPr>
        <w:fldChar w:fldCharType="begin"/>
      </w:r>
      <w:r w:rsidRPr="00B843E2">
        <w:rPr>
          <w:rFonts w:cs="Arial"/>
          <w:szCs w:val="24"/>
        </w:rPr>
        <w:instrText xml:space="preserve"> REF _Ref375903385 \r \h  \* MERGEFORMAT </w:instrText>
      </w:r>
      <w:r w:rsidRPr="00B843E2">
        <w:rPr>
          <w:rFonts w:cs="Arial"/>
          <w:szCs w:val="24"/>
        </w:rPr>
      </w:r>
      <w:r w:rsidRPr="00B843E2">
        <w:rPr>
          <w:rFonts w:cs="Arial"/>
          <w:szCs w:val="24"/>
        </w:rPr>
        <w:fldChar w:fldCharType="separate"/>
      </w:r>
      <w:r w:rsidRPr="00B843E2">
        <w:rPr>
          <w:rFonts w:eastAsia="Arial" w:cs="Arial"/>
          <w:szCs w:val="24"/>
        </w:rPr>
        <w:t>23</w:t>
      </w:r>
      <w:r w:rsidRPr="00B843E2">
        <w:rPr>
          <w:rFonts w:cs="Arial"/>
          <w:szCs w:val="24"/>
        </w:rPr>
        <w:fldChar w:fldCharType="end"/>
      </w:r>
      <w:r w:rsidRPr="00B843E2">
        <w:rPr>
          <w:rFonts w:eastAsia="Arial" w:cs="Arial"/>
          <w:szCs w:val="24"/>
        </w:rPr>
        <w:t>, Termination for Cause.</w:t>
      </w:r>
    </w:p>
    <w:p w14:paraId="4AA3B6A8" w14:textId="77777777" w:rsidR="00B843E2" w:rsidRPr="00B843E2" w:rsidRDefault="00B843E2" w:rsidP="009C420E">
      <w:pPr>
        <w:widowControl w:val="0"/>
        <w:spacing w:before="120" w:after="120"/>
        <w:ind w:left="288"/>
        <w:rPr>
          <w:rFonts w:eastAsia="Arial" w:cs="Arial"/>
          <w:szCs w:val="24"/>
        </w:rPr>
      </w:pPr>
      <w:r w:rsidRPr="00B843E2">
        <w:rPr>
          <w:rFonts w:eastAsia="Arial" w:cs="Arial"/>
          <w:szCs w:val="24"/>
        </w:rPr>
        <w:t>Within 10 business days from the date of Contractor’s receipt of notification of acceptance with deficiencies or rejection of any Contract Activities, Contractor must cure, at no additional cost, the deficiency and deliver unequivocally acceptable Contract Activities to the State. If acceptance with deficiencies or rejection of the Contract Activities impacts the content or delivery of other non-completed Contract Activities,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05A319EF" w14:textId="77777777" w:rsidR="00B843E2" w:rsidRPr="00B843E2" w:rsidRDefault="00B843E2" w:rsidP="009C420E">
      <w:pPr>
        <w:widowControl w:val="0"/>
        <w:spacing w:before="120" w:after="120"/>
        <w:ind w:left="288"/>
        <w:rPr>
          <w:rFonts w:eastAsia="Arial" w:cs="Arial"/>
          <w:szCs w:val="24"/>
        </w:rPr>
      </w:pPr>
      <w:r w:rsidRPr="00B843E2">
        <w:rPr>
          <w:rFonts w:eastAsia="Arial" w:cs="Arial"/>
          <w:szCs w:val="24"/>
        </w:rPr>
        <w:t xml:space="preserve">If Contractor is unable or refuses to correct the deficiency within the time response standards set forth in this Contract, the State may cancel the order in whole or in part. The State, or a third party identified by the State, may perform the Contract </w:t>
      </w:r>
      <w:proofErr w:type="gramStart"/>
      <w:r w:rsidRPr="00B843E2">
        <w:rPr>
          <w:rFonts w:eastAsia="Arial" w:cs="Arial"/>
          <w:szCs w:val="24"/>
        </w:rPr>
        <w:t>Activities</w:t>
      </w:r>
      <w:proofErr w:type="gramEnd"/>
      <w:r w:rsidRPr="00B843E2">
        <w:rPr>
          <w:rFonts w:eastAsia="Arial" w:cs="Arial"/>
          <w:szCs w:val="24"/>
        </w:rPr>
        <w:t xml:space="preserve"> and recover the difference between the cost to cure and the Contract price plus an additional 10% administrative fee.</w:t>
      </w:r>
    </w:p>
    <w:p w14:paraId="5D26A390" w14:textId="4A59F891"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Delivery. </w:t>
      </w:r>
      <w:r w:rsidRPr="00B843E2">
        <w:rPr>
          <w:rFonts w:eastAsia="Arial" w:cs="Arial"/>
          <w:szCs w:val="24"/>
        </w:rPr>
        <w:t xml:space="preserve">Contractor must deliver all Contract Activities F.O.B. destination, within the State premises with transportation and handling charges paid by Contractor, unless </w:t>
      </w:r>
      <w:r w:rsidRPr="00B843E2">
        <w:rPr>
          <w:rFonts w:eastAsia="Arial" w:cs="Arial"/>
          <w:szCs w:val="24"/>
        </w:rPr>
        <w:lastRenderedPageBreak/>
        <w:t>otherwise specified in Schedule A. All containers and packaging become the State’s exclusive property upon acceptance.</w:t>
      </w:r>
    </w:p>
    <w:p w14:paraId="2E5DBEEE" w14:textId="7EEE4A0E"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Risk of Loss and Title. </w:t>
      </w:r>
      <w:r w:rsidRPr="00B843E2">
        <w:rPr>
          <w:rFonts w:eastAsia="Arial" w:cs="Arial"/>
          <w:szCs w:val="24"/>
        </w:rPr>
        <w:t>Until final acceptance, title and risk of loss or damage to Contract Activities remains with Contractor. Contractor is responsible for filing, processing, and collecting all damage claims. The State will record and report to Contractor any evidence of visible damage. If the State rejects the Contract Activities, Contractor must remove them from the premises within 10 calendar days after notification of rejection. The risk of loss of rejected or non-conforming Contract Activities remains with Contractor. Rejected Contract Activities not removed by Contractor within 10 calendar days will be deemed abandoned by Contractor, and the State will have the right to dispose of it as its own property. Contractor must reimburse the State for costs and expenses incurred in storing or effecting removal or disposition of rejected Contract Activities.</w:t>
      </w:r>
    </w:p>
    <w:p w14:paraId="5D726E5A" w14:textId="481638E5" w:rsidR="00B843E2" w:rsidRPr="00B843E2" w:rsidRDefault="00486442" w:rsidP="00573AF7">
      <w:pPr>
        <w:numPr>
          <w:ilvl w:val="0"/>
          <w:numId w:val="18"/>
        </w:numPr>
        <w:spacing w:before="120" w:after="120"/>
        <w:ind w:left="288"/>
        <w:rPr>
          <w:rFonts w:eastAsia="Arial" w:cs="Arial"/>
          <w:i/>
          <w:iCs/>
          <w:szCs w:val="24"/>
        </w:rPr>
      </w:pPr>
      <w:r>
        <w:rPr>
          <w:rFonts w:eastAsia="Arial" w:cs="Arial"/>
          <w:b/>
          <w:bCs/>
          <w:szCs w:val="24"/>
        </w:rPr>
        <w:t>Reserved</w:t>
      </w:r>
      <w:r w:rsidR="00B843E2" w:rsidRPr="00B843E2">
        <w:rPr>
          <w:rFonts w:eastAsia="Arial" w:cs="Arial"/>
          <w:b/>
          <w:szCs w:val="24"/>
        </w:rPr>
        <w:t>.</w:t>
      </w:r>
      <w:r w:rsidR="00B843E2" w:rsidRPr="00B843E2">
        <w:rPr>
          <w:rFonts w:eastAsia="Arial" w:cs="Arial"/>
          <w:szCs w:val="24"/>
        </w:rPr>
        <w:t xml:space="preserve"> </w:t>
      </w:r>
    </w:p>
    <w:p w14:paraId="0A004DE3" w14:textId="77777777" w:rsidR="00B843E2" w:rsidRPr="00B843E2" w:rsidRDefault="00B843E2" w:rsidP="00573AF7">
      <w:pPr>
        <w:numPr>
          <w:ilvl w:val="0"/>
          <w:numId w:val="18"/>
        </w:numPr>
        <w:spacing w:before="120" w:after="120"/>
        <w:ind w:left="288"/>
        <w:rPr>
          <w:rFonts w:eastAsia="Arial" w:cs="Arial"/>
          <w:b/>
          <w:bCs/>
          <w:szCs w:val="24"/>
        </w:rPr>
      </w:pPr>
      <w:r w:rsidRPr="00B843E2">
        <w:rPr>
          <w:rFonts w:eastAsia="Arial" w:cs="Arial"/>
          <w:b/>
          <w:bCs/>
          <w:szCs w:val="24"/>
        </w:rPr>
        <w:t xml:space="preserve">Terms of Payment. </w:t>
      </w:r>
      <w:r w:rsidRPr="00B843E2">
        <w:rPr>
          <w:rFonts w:eastAsia="Arial" w:cs="Arial"/>
          <w:szCs w:val="24"/>
        </w:rPr>
        <w:t>Invoices must conform to the requirements communicated from time-to-time by the State. All undisputed amounts are payable within 45 days of the State’s receipt. Contractor may only charge for Contract Activities performed as specified in Schedule A. Invoices must include an itemized statement of all charges. The State is exempt from State sales tax for direct purchases and may be exempt from federal excise tax, if Services purchased under this Agreement are for the State’s exclusive use. All prices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48B8B31D" w14:textId="77777777" w:rsidR="00B843E2" w:rsidRPr="00B843E2" w:rsidRDefault="00B843E2" w:rsidP="009C420E">
      <w:pPr>
        <w:spacing w:before="120" w:after="120"/>
        <w:ind w:left="288"/>
        <w:rPr>
          <w:rFonts w:eastAsia="Arial" w:cs="Arial"/>
          <w:b/>
          <w:bCs/>
          <w:szCs w:val="24"/>
        </w:rPr>
      </w:pPr>
      <w:r w:rsidRPr="00B843E2">
        <w:rPr>
          <w:rFonts w:eastAsia="Arial" w:cs="Arial"/>
          <w:snapToGrid w:val="0"/>
          <w:szCs w:val="24"/>
        </w:rPr>
        <w:t>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Contract Activities. Contractor’s acceptance of final payment by the State constitutes a waiver of all claims by Contractor against the State for payment under this Contract, other than those claims previously filed in writing on a timely basis and still disputed.</w:t>
      </w:r>
    </w:p>
    <w:p w14:paraId="70BC3B78" w14:textId="77777777" w:rsidR="00B843E2" w:rsidRPr="00B843E2" w:rsidRDefault="00B843E2" w:rsidP="009C420E">
      <w:pPr>
        <w:spacing w:before="120" w:after="120"/>
        <w:ind w:left="288"/>
        <w:rPr>
          <w:rFonts w:eastAsia="Arial" w:cs="Arial"/>
          <w:szCs w:val="24"/>
        </w:rPr>
      </w:pPr>
      <w:r w:rsidRPr="00B843E2">
        <w:rPr>
          <w:rFonts w:eastAsia="Arial" w:cs="Arial"/>
          <w:szCs w:val="24"/>
        </w:rPr>
        <w:t xml:space="preserve">The State will only disburse payments under this Contract through Electronic Funds Transfer (EFT). Contractor must register with the State at </w:t>
      </w:r>
      <w:hyperlink r:id="rId25" w:history="1">
        <w:r w:rsidRPr="00B843E2">
          <w:rPr>
            <w:rFonts w:eastAsia="Arial" w:cs="Arial"/>
            <w:color w:val="0563C1" w:themeColor="hyperlink"/>
            <w:szCs w:val="24"/>
            <w:u w:val="single"/>
          </w:rPr>
          <w:t>http://www.michigan.gov/SIGMAVSS</w:t>
        </w:r>
      </w:hyperlink>
      <w:r w:rsidRPr="00B843E2">
        <w:rPr>
          <w:rFonts w:eastAsia="Arial" w:cs="Arial"/>
          <w:szCs w:val="24"/>
        </w:rPr>
        <w:t xml:space="preserve"> to receive electronic fund transfer payments. If Contractor does not register, the State is not liable for failure to provide payment. Without prejudice to any other right or remedy it may have, the State reserves the right to set off at any time any amount then due and owing to it by Contractor against any amount payable by the State to Contractor under this Contract.</w:t>
      </w:r>
    </w:p>
    <w:p w14:paraId="004265EE" w14:textId="179194F1"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Liquidated Damages. </w:t>
      </w:r>
      <w:r w:rsidRPr="00B843E2">
        <w:rPr>
          <w:rFonts w:eastAsia="Arial" w:cs="Arial"/>
          <w:szCs w:val="24"/>
        </w:rPr>
        <w:t>Liquidated damages, if applicable, will be assessed as described in Schedule A.</w:t>
      </w:r>
    </w:p>
    <w:p w14:paraId="0E4D0E5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Stop Work Order. </w:t>
      </w:r>
      <w:r w:rsidRPr="00B843E2">
        <w:rPr>
          <w:rFonts w:eastAsia="Arial" w:cs="Arial"/>
          <w:szCs w:val="24"/>
        </w:rPr>
        <w:t xml:space="preserve">The State may suspend any or all activities under the Contract at any time. The State will provide Contractor a written stop work order detailing the suspension. Contractor must comply with the stop work order upon receipt. Within 90 </w:t>
      </w:r>
      <w:r w:rsidRPr="00B843E2">
        <w:rPr>
          <w:rFonts w:eastAsia="Arial" w:cs="Arial"/>
          <w:szCs w:val="24"/>
        </w:rPr>
        <w:lastRenderedPageBreak/>
        <w:t>calendar days, or any longer period agreed to by Contractor, the State will either: (a) issue a notice authorizing Contractor to resume work, or (b) terminate the Contract or delivery order. The State will not pay for Contract Activities, Contractor’s lost profits, or any additional compensation during a stop work period.</w:t>
      </w:r>
    </w:p>
    <w:p w14:paraId="3D2BDFE5" w14:textId="77777777" w:rsidR="00B843E2" w:rsidRPr="00B843E2" w:rsidRDefault="00B843E2" w:rsidP="00573AF7">
      <w:pPr>
        <w:numPr>
          <w:ilvl w:val="0"/>
          <w:numId w:val="18"/>
        </w:numPr>
        <w:spacing w:before="120" w:after="120"/>
        <w:ind w:left="288"/>
        <w:rPr>
          <w:rFonts w:eastAsia="Arial" w:cs="Arial"/>
          <w:szCs w:val="24"/>
        </w:rPr>
      </w:pPr>
      <w:bookmarkStart w:id="32" w:name="_Ref375903385"/>
      <w:r w:rsidRPr="00B843E2">
        <w:rPr>
          <w:rFonts w:eastAsia="Arial" w:cs="Arial"/>
          <w:b/>
          <w:bCs/>
          <w:szCs w:val="24"/>
        </w:rPr>
        <w:t xml:space="preserve">Termination for Cause. </w:t>
      </w:r>
      <w:r w:rsidRPr="00B843E2">
        <w:rPr>
          <w:rFonts w:eastAsia="Arial" w:cs="Arial"/>
          <w:szCs w:val="24"/>
        </w:rPr>
        <w:t>The State may terminate this Contract for cause, in whole or in part, if Contractor, as determined by the State: (a) endangers the value, integrity, or security of any location, data, or personnel; (b) becomes insolvent, petitions for bankruptcy court proceedings, or has an involuntary bankruptcy proceeding filed against it by any creditor; (c) engages in any conduct that may expose the State to liability; (d) breaches any of its material duties or obligations; or (e) fails to cure a breach within the time stated in a notice of breach. Any reference to specific breaches being material breaches within this Contract will not be construed to mean that other breaches are not material.</w:t>
      </w:r>
      <w:bookmarkEnd w:id="32"/>
    </w:p>
    <w:p w14:paraId="5739368D" w14:textId="77777777" w:rsidR="00B843E2" w:rsidRPr="00B843E2" w:rsidRDefault="00B843E2" w:rsidP="009C420E">
      <w:pPr>
        <w:spacing w:before="120" w:after="120"/>
        <w:ind w:left="288"/>
        <w:rPr>
          <w:rFonts w:eastAsia="Arial" w:cs="Arial"/>
          <w:szCs w:val="24"/>
        </w:rPr>
      </w:pPr>
      <w:r w:rsidRPr="00B843E2">
        <w:rPr>
          <w:rFonts w:eastAsia="Arial" w:cs="Arial"/>
          <w:szCs w:val="24"/>
        </w:rPr>
        <w:t>If the State terminates this Contract under this Section, the State will issue a termination notice specifying whether Contractor must: (a) cease performance immediately, or (b) continue to perform for a specified period. If it is later determined that Contractor was not in breach of the Contract, the termination will be deemed to have been a Termination for Convenience, effective as of the same date, and the rights and obligations of the parties will be limited to those provided in Section 24, Termination for Convenience.</w:t>
      </w:r>
    </w:p>
    <w:p w14:paraId="48EEB3E3" w14:textId="77777777" w:rsidR="00B843E2" w:rsidRPr="00B843E2" w:rsidRDefault="00B843E2" w:rsidP="009C420E">
      <w:pPr>
        <w:spacing w:after="120"/>
        <w:ind w:left="288"/>
        <w:rPr>
          <w:rFonts w:eastAsia="Arial" w:cs="Arial"/>
          <w:szCs w:val="24"/>
        </w:rPr>
      </w:pPr>
      <w:r w:rsidRPr="00B843E2">
        <w:rPr>
          <w:rFonts w:eastAsia="Arial" w:cs="Arial"/>
          <w:szCs w:val="24"/>
        </w:rPr>
        <w:t>The State will only pay for amounts due to Contractor for Contract Activities accepted by the State on or before the date of termination, subject to the State’s right to set off any amounts owed by the Contractor for the State’s reasonable costs in terminating this Contract. The Contractor must pay all reasonable costs incurred by the State in terminating this Contract for cause, including administrative costs, attorneys’ fees, court costs, transition costs, and any costs the State incurs to procure the Contract Activities from other sources.</w:t>
      </w:r>
    </w:p>
    <w:p w14:paraId="0877DE30" w14:textId="77777777" w:rsidR="00B843E2" w:rsidRPr="00B843E2" w:rsidRDefault="00B843E2" w:rsidP="00573AF7">
      <w:pPr>
        <w:numPr>
          <w:ilvl w:val="0"/>
          <w:numId w:val="18"/>
        </w:numPr>
        <w:spacing w:before="120" w:after="120"/>
        <w:ind w:left="288"/>
        <w:rPr>
          <w:rFonts w:eastAsia="Arial" w:cs="Arial"/>
          <w:bCs/>
          <w:szCs w:val="24"/>
        </w:rPr>
      </w:pPr>
      <w:r w:rsidRPr="00B843E2">
        <w:rPr>
          <w:rFonts w:eastAsia="Arial" w:cs="Arial"/>
          <w:b/>
          <w:bCs/>
          <w:szCs w:val="24"/>
        </w:rPr>
        <w:t>Termination for Convenience</w:t>
      </w:r>
      <w:r w:rsidRPr="00B843E2">
        <w:rPr>
          <w:rFonts w:eastAsia="Arial" w:cs="Arial"/>
          <w:bCs/>
          <w:szCs w:val="24"/>
        </w:rPr>
        <w:t xml:space="preserve">. The State may immediately terminate this Contract in whole or in part without penalty and for any reason, including but not limited to, appropriation or budget shortfalls. The termination notice will specify whether Contractor must: (a) cease performance of the Contract Activities immediately, or (b) continue to perform the Contract Activities in accordance with Section </w:t>
      </w:r>
      <w:r w:rsidRPr="00B843E2">
        <w:rPr>
          <w:rFonts w:eastAsia="Arial" w:cs="Arial"/>
          <w:bCs/>
          <w:szCs w:val="24"/>
        </w:rPr>
        <w:fldChar w:fldCharType="begin"/>
      </w:r>
      <w:r w:rsidRPr="00B843E2">
        <w:rPr>
          <w:rFonts w:eastAsia="Arial" w:cs="Arial"/>
          <w:bCs/>
          <w:szCs w:val="24"/>
        </w:rPr>
        <w:instrText xml:space="preserve"> REF _Ref375903492 \r \h  \* MERGEFORMAT </w:instrText>
      </w:r>
      <w:r w:rsidRPr="00B843E2">
        <w:rPr>
          <w:rFonts w:eastAsia="Arial" w:cs="Arial"/>
          <w:bCs/>
          <w:szCs w:val="24"/>
        </w:rPr>
      </w:r>
      <w:r w:rsidRPr="00B843E2">
        <w:rPr>
          <w:rFonts w:eastAsia="Arial" w:cs="Arial"/>
          <w:bCs/>
          <w:szCs w:val="24"/>
        </w:rPr>
        <w:fldChar w:fldCharType="separate"/>
      </w:r>
      <w:r w:rsidRPr="00B843E2">
        <w:rPr>
          <w:rFonts w:eastAsia="Arial" w:cs="Arial"/>
          <w:bCs/>
          <w:szCs w:val="24"/>
        </w:rPr>
        <w:t>25</w:t>
      </w:r>
      <w:r w:rsidRPr="00B843E2">
        <w:rPr>
          <w:rFonts w:eastAsia="Arial" w:cs="Arial"/>
          <w:bCs/>
          <w:szCs w:val="24"/>
        </w:rPr>
        <w:fldChar w:fldCharType="end"/>
      </w:r>
      <w:r w:rsidRPr="00B843E2">
        <w:rPr>
          <w:rFonts w:eastAsia="Arial" w:cs="Arial"/>
          <w:bCs/>
          <w:szCs w:val="24"/>
        </w:rPr>
        <w:t>, Transition Responsibilities. If the State terminates this Contract for convenience, the State will pay all reasonable costs, as determined by the State, for State approved Transition Responsibilities.</w:t>
      </w:r>
    </w:p>
    <w:p w14:paraId="79939F4A" w14:textId="32C30896" w:rsidR="00B843E2" w:rsidRPr="00B843E2" w:rsidRDefault="00B843E2" w:rsidP="00573AF7">
      <w:pPr>
        <w:numPr>
          <w:ilvl w:val="0"/>
          <w:numId w:val="18"/>
        </w:numPr>
        <w:spacing w:before="120" w:after="120"/>
        <w:ind w:left="288"/>
        <w:rPr>
          <w:rFonts w:eastAsia="Arial" w:cs="Arial"/>
          <w:szCs w:val="24"/>
        </w:rPr>
      </w:pPr>
      <w:bookmarkStart w:id="33" w:name="_Ref375903492"/>
      <w:r w:rsidRPr="00B843E2">
        <w:rPr>
          <w:rFonts w:eastAsia="Arial" w:cs="Arial"/>
          <w:b/>
          <w:bCs/>
          <w:szCs w:val="24"/>
        </w:rPr>
        <w:t xml:space="preserve">Transition Responsibilities. </w:t>
      </w:r>
      <w:r w:rsidRPr="00B843E2">
        <w:rPr>
          <w:rFonts w:eastAsia="Arial" w:cs="Arial"/>
          <w:szCs w:val="24"/>
        </w:rPr>
        <w:t xml:space="preserve">Upon termination or expiration of this Contract for any reason, Contractor must, for </w:t>
      </w:r>
      <w:proofErr w:type="gramStart"/>
      <w:r w:rsidRPr="00B843E2">
        <w:rPr>
          <w:rFonts w:eastAsia="Arial" w:cs="Arial"/>
          <w:szCs w:val="24"/>
        </w:rPr>
        <w:t>a period of time</w:t>
      </w:r>
      <w:proofErr w:type="gramEnd"/>
      <w:r w:rsidRPr="00B843E2">
        <w:rPr>
          <w:rFonts w:eastAsia="Arial" w:cs="Arial"/>
          <w:szCs w:val="24"/>
        </w:rPr>
        <w:t xml:space="preserve"> specified by the State (not to exceed </w:t>
      </w:r>
      <w:r w:rsidR="00486442">
        <w:rPr>
          <w:rFonts w:eastAsia="Arial" w:cs="Arial"/>
          <w:szCs w:val="24"/>
        </w:rPr>
        <w:t xml:space="preserve">90 </w:t>
      </w:r>
      <w:r w:rsidRPr="00B843E2">
        <w:rPr>
          <w:rFonts w:eastAsia="Arial" w:cs="Arial"/>
          <w:szCs w:val="24"/>
        </w:rPr>
        <w:t xml:space="preserve">calendar days), provide all reasonable transition assistance requested by the State, to allow for the expired or terminated portion of the Contract Activities to continue without interruption or adverse effect, and to facilitate the orderly transfer of such Contract Activities to the State or its designees. Such transition assistance may include, but is not limited to: (a) continuing to perform the Contract Activities at the established Contract rates; (b) taking all reasonable and necessary measures to transition performance of the work, including all applicable Contract Activities, training, equipment, software, leases, reports and other documentation, to the State </w:t>
      </w:r>
      <w:r w:rsidRPr="00B843E2">
        <w:rPr>
          <w:rFonts w:eastAsia="Arial" w:cs="Arial"/>
          <w:szCs w:val="24"/>
        </w:rPr>
        <w:lastRenderedPageBreak/>
        <w:t>or the State’s designee; (c) taking all necessary and appropriate steps, or such other action as the State may direct, to preserve, maintain, protect, or return to the State all materials, data, property, and confidential information provided directly or indirectly to Contractor by any entity, agent, vendor, or employee of the State; (d) transferring title in and delivering to the State, at the State’s discretion, all completed or partially completed deliverables prepared under this Contract as of the Contract termination date; and (e) preparing an accurate accounting from which the State and Contractor may reconcile all outstanding accounts (collectively, “</w:t>
      </w:r>
      <w:r w:rsidRPr="00B843E2">
        <w:rPr>
          <w:rFonts w:eastAsia="Arial" w:cs="Arial"/>
          <w:b/>
          <w:bCs/>
          <w:szCs w:val="24"/>
        </w:rPr>
        <w:t>Transition Responsibilities</w:t>
      </w:r>
      <w:r w:rsidRPr="00B843E2">
        <w:rPr>
          <w:rFonts w:eastAsia="Arial" w:cs="Arial"/>
          <w:szCs w:val="24"/>
        </w:rPr>
        <w:t>”). This Contract will automatically be extended through the end of the transition period.</w:t>
      </w:r>
      <w:bookmarkEnd w:id="33"/>
    </w:p>
    <w:p w14:paraId="2F52E181" w14:textId="77777777" w:rsidR="00B843E2" w:rsidRPr="00B843E2" w:rsidRDefault="00B843E2" w:rsidP="00573AF7">
      <w:pPr>
        <w:numPr>
          <w:ilvl w:val="0"/>
          <w:numId w:val="18"/>
        </w:numPr>
        <w:spacing w:before="120" w:after="120"/>
        <w:ind w:left="288"/>
        <w:rPr>
          <w:rFonts w:eastAsia="Arial" w:cs="Arial"/>
          <w:szCs w:val="24"/>
        </w:rPr>
      </w:pPr>
      <w:bookmarkStart w:id="34" w:name="_Ref375903455"/>
      <w:r w:rsidRPr="00B843E2">
        <w:rPr>
          <w:rFonts w:eastAsia="Arial" w:cs="Arial"/>
          <w:b/>
          <w:bCs/>
          <w:szCs w:val="24"/>
        </w:rPr>
        <w:t xml:space="preserve">General Indemnification. </w:t>
      </w:r>
      <w:r w:rsidRPr="00B843E2">
        <w:rPr>
          <w:rFonts w:eastAsia="Arial" w:cs="Arial"/>
          <w:szCs w:val="24"/>
        </w:rPr>
        <w:t>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(a) any breach by Contractor (or any of Contractor’s employees, agents, subcontractors, or by anyone else for whose acts any of them may be liable) of any of the promises, agreements, representations, warranties, or insurance requirements contained in this Contract; (b) any infringement, misappropriation, or other violation of any intellectual property right or other right of any third party; (c) any bodily injury, death, or damage to real or tangible personal property occurring wholly or in part due to action or inaction by Contractor (or any of Contractor’s employees, agents, subcontractors, or by anyone else for whose acts any of them may be liable); and (d) any acts or omissions of Contractor (or any of Contractor’s employees, agents, subcontractors, or by anyone else for whose acts any of them may be liable).</w:t>
      </w:r>
      <w:bookmarkEnd w:id="34"/>
    </w:p>
    <w:p w14:paraId="19A1E303"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The State will notify Contractor in writing if indemnification is sought; however, failure to do so will not relieve Contractor, except to the extent that Contractor is materially prejudiced. Contractor must, to the satisfaction of the State, demonstrate its financial ability to carry out these obligations.</w:t>
      </w:r>
    </w:p>
    <w:p w14:paraId="728EB910"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The State is entitled to: (i) regular updates on proceeding status; (ii) participate in the defense of the proceeding; (iii) employ its own counsel; and to (iv) retain control of the defense if the State deems necessary. Contractor will not, without the State’s written consent (not to be unreasonably withheld), settle, compromise, or consent to the entry of any judgment in or otherwise seek to terminate any claim, action, or proceeding. To the extent that any State employee, official, or law may be involved or challenged, the State may, at its own expense, control the defense of that portion of the claim.</w:t>
      </w:r>
    </w:p>
    <w:p w14:paraId="685E85E2" w14:textId="77777777" w:rsidR="00B843E2" w:rsidRPr="00B843E2" w:rsidRDefault="00B843E2" w:rsidP="009C42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adjustRightInd w:val="0"/>
        <w:spacing w:before="120" w:after="120"/>
        <w:ind w:left="288"/>
        <w:rPr>
          <w:rFonts w:eastAsia="Arial" w:cs="Arial"/>
          <w:szCs w:val="24"/>
        </w:rPr>
      </w:pPr>
      <w:r w:rsidRPr="00B843E2">
        <w:rPr>
          <w:rFonts w:eastAsia="Arial" w:cs="Arial"/>
          <w:szCs w:val="24"/>
        </w:rPr>
        <w:t>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p>
    <w:p w14:paraId="0D431EAC" w14:textId="77777777" w:rsidR="00B843E2" w:rsidRPr="00B843E2" w:rsidRDefault="00B843E2" w:rsidP="00573AF7">
      <w:pPr>
        <w:numPr>
          <w:ilvl w:val="0"/>
          <w:numId w:val="18"/>
        </w:numPr>
        <w:spacing w:before="120" w:after="120"/>
        <w:ind w:left="288"/>
        <w:rPr>
          <w:rFonts w:eastAsia="Arial" w:cs="Arial"/>
          <w:szCs w:val="24"/>
        </w:rPr>
      </w:pPr>
      <w:bookmarkStart w:id="35" w:name="_Ref375903466"/>
      <w:r w:rsidRPr="00B843E2">
        <w:rPr>
          <w:rFonts w:eastAsia="Arial" w:cs="Arial"/>
          <w:b/>
          <w:bCs/>
          <w:szCs w:val="24"/>
        </w:rPr>
        <w:t xml:space="preserve">Infringement Remedies. </w:t>
      </w:r>
      <w:bookmarkEnd w:id="35"/>
      <w:r w:rsidRPr="00B843E2">
        <w:rPr>
          <w:rFonts w:eastAsia="Arial" w:cs="Arial"/>
          <w:szCs w:val="24"/>
        </w:rPr>
        <w:t xml:space="preserve">If, in either party’s opinion, any piece of equipment, software, commodity, or service supplied by Contractor or its subcontractors, or its operation, use or reproduction, is likely to become the subject of a copyright, patent, trademark, or trade secret infringement claim, Contractor must, at its expense: (a) procure for the State the right to continue using the equipment, software, commodity, </w:t>
      </w:r>
      <w:r w:rsidRPr="00B843E2">
        <w:rPr>
          <w:rFonts w:eastAsia="Arial" w:cs="Arial"/>
          <w:szCs w:val="24"/>
        </w:rPr>
        <w:lastRenderedPageBreak/>
        <w:t>or service, or if this option is not reasonably available to Contractor, (b) replace or modify the same so that it becomes non-infringing; or (c) accept its return by the State with appropriate credits to the State against Contractor’s charges and reimburse the State for any losses or costs incurred as a consequence of the State ceasing its use and returning it.</w:t>
      </w:r>
    </w:p>
    <w:p w14:paraId="62FC71B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napToGrid w:val="0"/>
          <w:szCs w:val="24"/>
        </w:rPr>
        <w:t xml:space="preserve">Limitation of Liability and Disclaimer of Damages.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 </w:t>
      </w:r>
      <w:r w:rsidRPr="00B843E2">
        <w:rPr>
          <w:rFonts w:eastAsia="Arial" w:cs="Arial"/>
          <w:snapToGrid w:val="0"/>
          <w:szCs w:val="24"/>
        </w:rPr>
        <w:t>T</w:t>
      </w:r>
      <w:r w:rsidRPr="00B843E2">
        <w:rPr>
          <w:rFonts w:eastAsia="Arial,Times" w:cs="Arial"/>
          <w:szCs w:val="24"/>
        </w:rPr>
        <w:t>he State is not liable for consequential, incidental, indirect, or special damages, regardless of the nature of the action.</w:t>
      </w:r>
    </w:p>
    <w:p w14:paraId="09A37364"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napToGrid w:val="0"/>
          <w:szCs w:val="24"/>
        </w:rPr>
        <w:t xml:space="preserve">Disclosure of Litigation, or Other Proceeding. </w:t>
      </w:r>
      <w:r w:rsidRPr="00B843E2">
        <w:rPr>
          <w:rFonts w:eastAsia="Arial" w:cs="Arial"/>
          <w:snapToGrid w:val="0"/>
          <w:szCs w:val="24"/>
        </w:rPr>
        <w:t>Contractor</w:t>
      </w:r>
      <w:r w:rsidRPr="00B843E2">
        <w:rPr>
          <w:rFonts w:eastAsia="Arial,Times" w:cs="Arial"/>
          <w:szCs w:val="24"/>
        </w:rPr>
        <w:t xml:space="preserve"> must notify the State within 14 calendar days of receiving notice of any litigation, investigation, arbitration, or other proceeding (collectively, “</w:t>
      </w:r>
      <w:r w:rsidRPr="00B843E2">
        <w:rPr>
          <w:rFonts w:eastAsia="Arial,Times" w:cs="Arial"/>
          <w:b/>
          <w:bCs/>
          <w:szCs w:val="24"/>
        </w:rPr>
        <w:t>Proceeding</w:t>
      </w:r>
      <w:r w:rsidRPr="00B843E2">
        <w:rPr>
          <w:rFonts w:eastAsia="Arial,Times" w:cs="Arial"/>
          <w:szCs w:val="24"/>
        </w:rPr>
        <w:t>”) involving Contractor, a subcontractor, or an officer or director of Contractor or subcontractor, that arises during the term of the Contract, including: (a) a criminal Proceeding; (b) a parole or probation Proceeding; (c) a Proceeding under the Sarbanes-Oxley Act; (d) a civil Proceeding involving: (1) a claim that might reasonably be expected to adversely affect Contractor’s viability or financial stability; or (2) a governmental or public entity’s claim or written allegation of fraud; or (e) a Proceeding involving any license that Contractor is required to possess in order to perform under this Contract.</w:t>
      </w:r>
    </w:p>
    <w:p w14:paraId="5E8E8B1C" w14:textId="13B9430F"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State Data. </w:t>
      </w:r>
      <w:r w:rsidRPr="00B843E2">
        <w:rPr>
          <w:rFonts w:eastAsia="Arial" w:cs="Arial"/>
          <w:szCs w:val="24"/>
        </w:rPr>
        <w:t>All data and information provided to Contractor by or on behalf of the State, and all data and information derived therefrom, is the exclusive property of the State (“</w:t>
      </w:r>
      <w:r w:rsidRPr="00B843E2">
        <w:rPr>
          <w:rFonts w:eastAsia="Arial" w:cs="Arial"/>
          <w:b/>
          <w:bCs/>
          <w:szCs w:val="24"/>
        </w:rPr>
        <w:t>State Data</w:t>
      </w:r>
      <w:r w:rsidRPr="00B843E2">
        <w:rPr>
          <w:rFonts w:eastAsia="Arial" w:cs="Arial"/>
          <w:szCs w:val="24"/>
        </w:rPr>
        <w:t xml:space="preserve">”); this definition is to be construed as broadly as possible. Upon request, </w:t>
      </w:r>
      <w:r w:rsidRPr="00B843E2">
        <w:rPr>
          <w:rFonts w:eastAsia="Arial" w:cs="Arial"/>
          <w:szCs w:val="24"/>
          <w:lang w:eastAsia="ja-JP"/>
        </w:rPr>
        <w:t>Contractor must provide to the State, or a third party designated by the State, all State Data within 10 calendar days of the request and in the format requested by the State. Contractor will assume all costs incurred in compiling and supplying State Data. No State Data may be used for any marketing purposes.</w:t>
      </w:r>
    </w:p>
    <w:p w14:paraId="1D7B8B77" w14:textId="1DEB8456" w:rsidR="00B843E2" w:rsidRPr="00B843E2" w:rsidRDefault="00F043CB" w:rsidP="00573AF7">
      <w:pPr>
        <w:numPr>
          <w:ilvl w:val="0"/>
          <w:numId w:val="18"/>
        </w:numPr>
        <w:spacing w:before="120" w:after="120"/>
        <w:ind w:left="288"/>
        <w:rPr>
          <w:rFonts w:eastAsia="Arial" w:cs="Arial"/>
          <w:b/>
          <w:bCs/>
          <w:szCs w:val="24"/>
        </w:rPr>
      </w:pPr>
      <w:bookmarkStart w:id="36" w:name="_Ref375903648"/>
      <w:r>
        <w:rPr>
          <w:rFonts w:eastAsia="Arial" w:cs="Arial"/>
          <w:b/>
          <w:bCs/>
          <w:szCs w:val="24"/>
        </w:rPr>
        <w:t>Reserved</w:t>
      </w:r>
      <w:r w:rsidR="00B843E2" w:rsidRPr="00B843E2">
        <w:rPr>
          <w:rFonts w:eastAsia="Arial" w:cs="Arial"/>
          <w:b/>
          <w:bCs/>
          <w:szCs w:val="24"/>
        </w:rPr>
        <w:t xml:space="preserve">. </w:t>
      </w:r>
      <w:bookmarkEnd w:id="36"/>
    </w:p>
    <w:p w14:paraId="23D68F31"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Non-Disclosure of Confidential Information</w:t>
      </w:r>
      <w:r w:rsidRPr="00B843E2">
        <w:rPr>
          <w:rFonts w:eastAsia="Arial" w:cs="Arial"/>
          <w:b/>
          <w:szCs w:val="24"/>
        </w:rPr>
        <w:t>.</w:t>
      </w:r>
      <w:r w:rsidRPr="00B843E2">
        <w:rPr>
          <w:rFonts w:eastAsia="Arial" w:cs="Arial"/>
          <w:szCs w:val="24"/>
        </w:rPr>
        <w:t xml:space="preserve"> The parties acknowledge that each party may be exposed to or acquire communication or data of the other party that is confidential, privileged communication not intended to be disclosed to third parties. The provisions of this Section survive the termination of this Contract.</w:t>
      </w:r>
    </w:p>
    <w:p w14:paraId="79401C3F" w14:textId="77777777" w:rsidR="00B843E2" w:rsidRPr="00B843E2" w:rsidRDefault="00B843E2" w:rsidP="00573AF7">
      <w:pPr>
        <w:numPr>
          <w:ilvl w:val="1"/>
          <w:numId w:val="18"/>
        </w:numPr>
        <w:tabs>
          <w:tab w:val="num" w:pos="720"/>
        </w:tabs>
        <w:spacing w:before="120" w:after="120"/>
        <w:ind w:left="648"/>
        <w:rPr>
          <w:rFonts w:eastAsia="Arial" w:cs="Arial"/>
          <w:color w:val="000000" w:themeColor="text1"/>
          <w:szCs w:val="24"/>
        </w:rPr>
      </w:pPr>
      <w:r w:rsidRPr="00B843E2">
        <w:rPr>
          <w:rFonts w:eastAsia="Arial" w:cs="Arial"/>
          <w:b/>
          <w:color w:val="000000" w:themeColor="text1"/>
          <w:szCs w:val="24"/>
        </w:rPr>
        <w:t>Meaning of Confidential Information</w:t>
      </w:r>
      <w:r w:rsidRPr="00B843E2">
        <w:rPr>
          <w:rFonts w:eastAsia="Arial" w:cs="Arial"/>
          <w:color w:val="000000" w:themeColor="text1"/>
          <w:szCs w:val="24"/>
        </w:rPr>
        <w:t>. For the purposes of this Contract, the term “</w:t>
      </w:r>
      <w:r w:rsidRPr="00B843E2">
        <w:rPr>
          <w:rFonts w:eastAsia="Arial" w:cs="Arial"/>
          <w:b/>
          <w:bCs/>
          <w:color w:val="000000" w:themeColor="text1"/>
          <w:szCs w:val="24"/>
        </w:rPr>
        <w:t>Confidential Information</w:t>
      </w:r>
      <w:r w:rsidRPr="00B843E2">
        <w:rPr>
          <w:rFonts w:eastAsia="Arial" w:cs="Arial"/>
          <w:color w:val="000000" w:themeColor="text1"/>
          <w:szCs w:val="24"/>
        </w:rPr>
        <w:t xml:space="preserve">” means all information and documentation of a party that: (a) has been marked “confidential” or with words of similar meaning, at the time of disclosure by such party; (b) if disclosed </w:t>
      </w:r>
      <w:r w:rsidRPr="00B843E2">
        <w:rPr>
          <w:rFonts w:eastAsia="Arial" w:cs="Arial"/>
          <w:szCs w:val="24"/>
        </w:rPr>
        <w:t>orally</w:t>
      </w:r>
      <w:r w:rsidRPr="00B843E2">
        <w:rPr>
          <w:rFonts w:eastAsia="Arial" w:cs="Arial"/>
          <w:color w:val="000000" w:themeColor="text1"/>
          <w:szCs w:val="24"/>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w:t>
      </w:r>
      <w:r w:rsidRPr="00B843E2">
        <w:rPr>
          <w:rFonts w:eastAsia="Arial" w:cs="Arial"/>
          <w:color w:val="000000" w:themeColor="text1"/>
          <w:szCs w:val="24"/>
        </w:rPr>
        <w:lastRenderedPageBreak/>
        <w:t xml:space="preserve">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by, </w:t>
      </w:r>
      <w:proofErr w:type="spellStart"/>
      <w:r w:rsidRPr="00B843E2">
        <w:rPr>
          <w:rFonts w:eastAsia="Arial" w:cs="Arial"/>
          <w:color w:val="000000" w:themeColor="text1"/>
          <w:szCs w:val="24"/>
        </w:rPr>
        <w:t>through</w:t>
      </w:r>
      <w:proofErr w:type="spellEnd"/>
      <w:r w:rsidRPr="00B843E2">
        <w:rPr>
          <w:rFonts w:eastAsia="Arial" w:cs="Arial"/>
          <w:color w:val="000000" w:themeColor="text1"/>
          <w:szCs w:val="24"/>
        </w:rPr>
        <w:t>, or on behalf of, the receiving party). For purposes of this Contract, in all cases and for all matters, State Data is deemed to be Confidential Information.</w:t>
      </w:r>
    </w:p>
    <w:p w14:paraId="2B8887BC"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Obligation of Confidentiality</w:t>
      </w:r>
      <w:r w:rsidRPr="00B843E2">
        <w:rPr>
          <w:rFonts w:eastAsia="Arial" w:cs="Arial"/>
          <w:color w:val="000000" w:themeColor="text1"/>
          <w:szCs w:val="24"/>
        </w:rPr>
        <w:t xml:space="preserve">. The parties agree to hold all Confidential Information in strict confidence and not to copy, reproduce, sell, transfer, or otherwise dispose of, </w:t>
      </w:r>
      <w:proofErr w:type="gramStart"/>
      <w:r w:rsidRPr="00B843E2">
        <w:rPr>
          <w:rFonts w:eastAsia="Arial" w:cs="Arial"/>
          <w:color w:val="000000" w:themeColor="text1"/>
          <w:szCs w:val="24"/>
        </w:rPr>
        <w:t>give</w:t>
      </w:r>
      <w:proofErr w:type="gramEnd"/>
      <w:r w:rsidRPr="00B843E2">
        <w:rPr>
          <w:rFonts w:eastAsia="Arial" w:cs="Arial"/>
          <w:color w:val="000000" w:themeColor="text1"/>
          <w:szCs w:val="24"/>
        </w:rPr>
        <w:t xml:space="preserve"> or disclose such Confidential Information to third parties other than employees, agents, or subcontractors of a party who have a need to know in connection with this Contract or to use such Confidential </w:t>
      </w:r>
      <w:r w:rsidRPr="00B843E2">
        <w:rPr>
          <w:rFonts w:eastAsia="Arial" w:cs="Arial"/>
          <w:szCs w:val="24"/>
        </w:rPr>
        <w:t>Information</w:t>
      </w:r>
      <w:r w:rsidRPr="00B843E2">
        <w:rPr>
          <w:rFonts w:eastAsia="Arial" w:cs="Arial"/>
          <w:color w:val="000000" w:themeColor="text1"/>
          <w:szCs w:val="24"/>
        </w:rPr>
        <w:t xml:space="preserve"> for any purposes whatsoever other than the performance of this Contract. The parties agree to advise and require their respective employees, agents, and subcontractors of their obligations to keep all Confidential Information confidential. Disclosure to a subcontractor is permissible where: (a) use of a subcontractor is authorized under this Contract; (b) the disclosure is necessary or otherwise naturally occurs in connection with work that is within the subcontractor's responsibilities; and (c) Contractor obligates the subcontractor in a written contract to maintain the State's Confidential Information in confidence. At the State's request, any employee of Contractor or any subcontractor may be required to execute a separate agreement to be bound by the provisions of this Section.</w:t>
      </w:r>
    </w:p>
    <w:p w14:paraId="2FCC1209"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Cooperation to Prevent Disclosure of Confidential Information</w:t>
      </w:r>
      <w:r w:rsidRPr="00B843E2">
        <w:rPr>
          <w:rFonts w:eastAsia="Arial" w:cs="Arial"/>
          <w:color w:val="000000" w:themeColor="text1"/>
          <w:szCs w:val="24"/>
        </w:rPr>
        <w:t xml:space="preserve">. Each party must use its best efforts to assist the other party in identifying and preventing any unauthorized use or disclosure of any </w:t>
      </w:r>
      <w:r w:rsidRPr="00B843E2">
        <w:rPr>
          <w:rFonts w:eastAsia="Arial" w:cs="Arial"/>
          <w:szCs w:val="24"/>
        </w:rPr>
        <w:t>Confidential</w:t>
      </w:r>
      <w:r w:rsidRPr="00B843E2">
        <w:rPr>
          <w:rFonts w:eastAsia="Arial" w:cs="Arial"/>
          <w:color w:val="000000" w:themeColor="text1"/>
          <w:szCs w:val="24"/>
        </w:rPr>
        <w:t xml:space="preserve"> Information. Without limiting the foregoing, each party must advise the other party immediately in the event either party learns or has reason to believe that any person who has had access to Confidential Information has violated or intends to violate the terms of this Contract and each party will cooperate with the other party in seeking injunctive or other equitable relief against any such person.</w:t>
      </w:r>
    </w:p>
    <w:p w14:paraId="42DCBBD6" w14:textId="77777777" w:rsidR="00B843E2" w:rsidRPr="00B843E2" w:rsidRDefault="00B843E2" w:rsidP="00573AF7">
      <w:pPr>
        <w:numPr>
          <w:ilvl w:val="1"/>
          <w:numId w:val="18"/>
        </w:numPr>
        <w:tabs>
          <w:tab w:val="num" w:pos="720"/>
        </w:tabs>
        <w:spacing w:before="120" w:after="0"/>
        <w:ind w:left="648"/>
        <w:rPr>
          <w:rFonts w:eastAsia="Arial" w:cs="Arial"/>
          <w:color w:val="000000" w:themeColor="text1"/>
          <w:szCs w:val="24"/>
        </w:rPr>
      </w:pPr>
      <w:r w:rsidRPr="00B843E2">
        <w:rPr>
          <w:rFonts w:eastAsia="Arial" w:cs="Arial"/>
          <w:b/>
          <w:color w:val="000000" w:themeColor="text1"/>
          <w:szCs w:val="24"/>
        </w:rPr>
        <w:t>Remedies for Breach of Obligation of Confidentiality</w:t>
      </w:r>
      <w:r w:rsidRPr="00B843E2">
        <w:rPr>
          <w:rFonts w:eastAsia="Arial" w:cs="Arial"/>
          <w:color w:val="000000" w:themeColor="text1"/>
          <w:szCs w:val="24"/>
        </w:rPr>
        <w:t xml:space="preserve">.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w:t>
      </w:r>
      <w:r w:rsidRPr="00B843E2">
        <w:rPr>
          <w:rFonts w:eastAsia="Arial" w:cs="Arial"/>
          <w:szCs w:val="24"/>
        </w:rPr>
        <w:t>undertakings</w:t>
      </w:r>
      <w:r w:rsidRPr="00B843E2">
        <w:rPr>
          <w:rFonts w:eastAsia="Arial" w:cs="Arial"/>
          <w:color w:val="000000" w:themeColor="text1"/>
          <w:szCs w:val="24"/>
        </w:rPr>
        <w:t>,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291ECF0B" w14:textId="77777777" w:rsidR="00B843E2" w:rsidRPr="00AE3021" w:rsidRDefault="00B843E2" w:rsidP="00573AF7">
      <w:pPr>
        <w:numPr>
          <w:ilvl w:val="1"/>
          <w:numId w:val="18"/>
        </w:numPr>
        <w:tabs>
          <w:tab w:val="num" w:pos="720"/>
        </w:tabs>
        <w:spacing w:before="120" w:after="120"/>
        <w:ind w:left="648"/>
        <w:rPr>
          <w:rFonts w:eastAsia="Arial" w:cs="Arial"/>
          <w:color w:val="000000" w:themeColor="text1"/>
          <w:szCs w:val="24"/>
        </w:rPr>
      </w:pPr>
      <w:r w:rsidRPr="00B843E2">
        <w:rPr>
          <w:rFonts w:eastAsia="Arial" w:cs="Arial"/>
          <w:b/>
          <w:color w:val="000000" w:themeColor="text1"/>
          <w:szCs w:val="24"/>
        </w:rPr>
        <w:t>Surrender of Confidential Information upon Termination</w:t>
      </w:r>
      <w:r w:rsidRPr="00B843E2">
        <w:rPr>
          <w:rFonts w:eastAsia="Arial" w:cs="Arial"/>
          <w:color w:val="000000" w:themeColor="text1"/>
          <w:szCs w:val="24"/>
        </w:rPr>
        <w:t xml:space="preserve">. Upon termination of this Contract or a Statement of Work, in whole or in part, each party must, within 5 calendar days from the date of termination, return to the other party any and all Confidential Information received from the other party, or created or received by a </w:t>
      </w:r>
      <w:r w:rsidRPr="00B843E2">
        <w:rPr>
          <w:rFonts w:eastAsia="Arial" w:cs="Arial"/>
          <w:color w:val="000000" w:themeColor="text1"/>
          <w:szCs w:val="24"/>
        </w:rPr>
        <w:lastRenderedPageBreak/>
        <w:t xml:space="preserve">party on behalf of the other party, which are in such party’s </w:t>
      </w:r>
      <w:r w:rsidRPr="00B843E2">
        <w:rPr>
          <w:rFonts w:eastAsia="Arial" w:cs="Arial"/>
          <w:szCs w:val="24"/>
        </w:rPr>
        <w:t>possession</w:t>
      </w:r>
      <w:r w:rsidRPr="00B843E2">
        <w:rPr>
          <w:rFonts w:eastAsia="Arial" w:cs="Arial"/>
          <w:color w:val="000000" w:themeColor="text1"/>
          <w:szCs w:val="24"/>
        </w:rPr>
        <w:t xml:space="preserve">, custody, or control; provided, however, that Contractor must return State Data to the State following the timeframe and procedure described further in this Contract. Should Contractor or the State determine that the return of any Confidential Information is not feasible, such party must destroy the Confidential Information and must certify the same in writing within 5 calendar days from the date of termination to the other party. However, the State’s legal ability to destroy Contractor data may be restricted by its retention and disposal schedule, in which case Contractor’s Confidential Information will be </w:t>
      </w:r>
      <w:r w:rsidRPr="00AE3021">
        <w:rPr>
          <w:rFonts w:eastAsia="Arial" w:cs="Arial"/>
          <w:color w:val="000000" w:themeColor="text1"/>
          <w:szCs w:val="24"/>
        </w:rPr>
        <w:t xml:space="preserve">destroyed after the retention period expires. </w:t>
      </w:r>
    </w:p>
    <w:p w14:paraId="1DF9ABB8" w14:textId="3D70DC37" w:rsidR="00B843E2" w:rsidRPr="00AE3021" w:rsidRDefault="00F043CB" w:rsidP="00573AF7">
      <w:pPr>
        <w:numPr>
          <w:ilvl w:val="0"/>
          <w:numId w:val="18"/>
        </w:numPr>
        <w:spacing w:before="120" w:after="0"/>
        <w:ind w:left="288"/>
        <w:rPr>
          <w:rFonts w:eastAsia="Arial" w:cs="Arial"/>
          <w:bCs/>
          <w:i/>
          <w:szCs w:val="24"/>
        </w:rPr>
      </w:pPr>
      <w:bookmarkStart w:id="37" w:name="_Ref375903664"/>
      <w:r>
        <w:rPr>
          <w:rFonts w:eastAsia="Arial" w:cs="Arial"/>
          <w:b/>
          <w:bCs/>
          <w:szCs w:val="24"/>
          <w:shd w:val="clear" w:color="auto" w:fill="FFFFFF" w:themeFill="background1"/>
        </w:rPr>
        <w:t>Reserved</w:t>
      </w:r>
      <w:r w:rsidR="00B843E2" w:rsidRPr="00AE3021">
        <w:rPr>
          <w:rFonts w:eastAsia="Arial" w:cs="Arial"/>
          <w:b/>
          <w:bCs/>
          <w:szCs w:val="24"/>
        </w:rPr>
        <w:t xml:space="preserve">. </w:t>
      </w:r>
      <w:bookmarkEnd w:id="37"/>
    </w:p>
    <w:p w14:paraId="3EFE108C" w14:textId="1989B6A2"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55FB3E40" w14:textId="64C58713" w:rsidR="00B843E2" w:rsidRPr="00486442" w:rsidRDefault="00486442" w:rsidP="00A759D0">
      <w:pPr>
        <w:numPr>
          <w:ilvl w:val="0"/>
          <w:numId w:val="18"/>
        </w:numPr>
        <w:spacing w:before="120" w:after="120"/>
        <w:ind w:left="288"/>
        <w:rPr>
          <w:rFonts w:eastAsia="Arial" w:cs="Arial"/>
          <w:b/>
          <w:bCs/>
          <w:szCs w:val="24"/>
        </w:rPr>
      </w:pPr>
      <w:r w:rsidRPr="00486442">
        <w:rPr>
          <w:rFonts w:eastAsia="Arial" w:cs="Arial"/>
          <w:b/>
          <w:bCs/>
          <w:szCs w:val="24"/>
        </w:rPr>
        <w:t>Reserved</w:t>
      </w:r>
      <w:r w:rsidR="00B843E2" w:rsidRPr="00486442">
        <w:rPr>
          <w:rFonts w:eastAsia="Arial" w:cs="Arial"/>
          <w:b/>
          <w:bCs/>
          <w:szCs w:val="24"/>
        </w:rPr>
        <w:t xml:space="preserve">. </w:t>
      </w:r>
    </w:p>
    <w:p w14:paraId="228FF0CC"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Records Maintenance, Inspection, Examination, and Audit.</w:t>
      </w:r>
      <w:r w:rsidRPr="00B843E2">
        <w:rPr>
          <w:rFonts w:eastAsia="Arial" w:cs="Arial"/>
          <w:szCs w:val="24"/>
        </w:rPr>
        <w:t xml:space="preserve"> T</w:t>
      </w:r>
      <w:r w:rsidRPr="00B843E2">
        <w:rPr>
          <w:rFonts w:eastAsia="Arial" w:cs="Arial"/>
          <w:color w:val="000000"/>
          <w:szCs w:val="24"/>
          <w:shd w:val="clear" w:color="auto" w:fill="FFFFFF"/>
        </w:rPr>
        <w:t xml:space="preserve">he State or its designee may audit Contractor to verify compliance with this Contract. </w:t>
      </w:r>
      <w:r w:rsidRPr="00B843E2">
        <w:rPr>
          <w:rFonts w:eastAsia="Arial" w:cs="Arial"/>
          <w:szCs w:val="24"/>
        </w:rPr>
        <w:t>Contractor must retain and provide to the State or its designee and the auditor general upon request, all financial and accounting records related to the Contract through the term of the Contract and for 4 years after the latter of termination, expiration, or final payment under this Contract or any extension (“</w:t>
      </w:r>
      <w:r w:rsidRPr="00B843E2">
        <w:rPr>
          <w:rFonts w:eastAsia="Arial" w:cs="Arial"/>
          <w:b/>
          <w:bCs/>
          <w:szCs w:val="24"/>
        </w:rPr>
        <w:t>Audit Period</w:t>
      </w:r>
      <w:r w:rsidRPr="00B843E2">
        <w:rPr>
          <w:rFonts w:eastAsia="Arial" w:cs="Arial"/>
          <w:szCs w:val="24"/>
        </w:rPr>
        <w:t>”). If an audit, litigation, or other action involving the records is initiated before the end of the Audit Period, Contractor must retain the records until all issues are resolved.</w:t>
      </w:r>
    </w:p>
    <w:p w14:paraId="071589E5" w14:textId="77777777" w:rsidR="00B843E2" w:rsidRPr="00B843E2" w:rsidRDefault="00B843E2" w:rsidP="009C420E">
      <w:pPr>
        <w:spacing w:before="120" w:after="120"/>
        <w:ind w:left="288"/>
        <w:rPr>
          <w:rFonts w:eastAsia="Arial" w:cs="Arial"/>
          <w:szCs w:val="24"/>
        </w:rPr>
      </w:pPr>
      <w:r w:rsidRPr="00B843E2">
        <w:rPr>
          <w:rFonts w:eastAsia="Arial" w:cs="Arial"/>
          <w:color w:val="000000"/>
          <w:szCs w:val="24"/>
          <w:shd w:val="clear" w:color="auto" w:fill="FFFFFF"/>
        </w:rPr>
        <w:t xml:space="preserve">Within 10 calendar days of providing notice, </w:t>
      </w:r>
      <w:r w:rsidRPr="00B843E2">
        <w:rPr>
          <w:rFonts w:eastAsia="Arial" w:cs="Arial"/>
          <w:szCs w:val="24"/>
        </w:rPr>
        <w:t>the State and its authorized representatives or designees have the right to enter and inspect Contractor's premises or any other places where Contract Activities are being performed, and examine, copy, and audit all records related to this Contract. Contractor must cooperate and provide reasonable assistance. If any financial errors are revealed, the amount in error must be reflected as a credit or debit on subsequent invoices until the amount is paid or refunded. Any remaining balance at the end of the Contract must be paid or refunded within 45 calendar days.</w:t>
      </w:r>
    </w:p>
    <w:p w14:paraId="6057CA1D" w14:textId="77777777" w:rsidR="00B843E2" w:rsidRPr="00B843E2" w:rsidRDefault="00B843E2" w:rsidP="009C420E">
      <w:pPr>
        <w:spacing w:before="120" w:after="160"/>
        <w:ind w:left="288"/>
        <w:rPr>
          <w:rFonts w:eastAsia="Arial" w:cs="Arial"/>
          <w:szCs w:val="24"/>
        </w:rPr>
      </w:pPr>
      <w:r w:rsidRPr="00B843E2">
        <w:rPr>
          <w:rFonts w:eastAsia="Arial" w:cs="Arial"/>
          <w:szCs w:val="24"/>
        </w:rPr>
        <w:t>This Section applies to Contractor, any parent, affiliate, or subsidiary organization of Contractor, and any subcontractor that performs Contract Activities in connection with this Contract.</w:t>
      </w:r>
    </w:p>
    <w:p w14:paraId="22F1B605"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Warranties and Representations. </w:t>
      </w:r>
      <w:r w:rsidRPr="00B843E2">
        <w:rPr>
          <w:rFonts w:eastAsia="Arial" w:cs="Arial"/>
          <w:szCs w:val="24"/>
        </w:rPr>
        <w:t xml:space="preserve">Contractor represents and warrants: (a) Contractor is the owner or licensee of any Contract Activities that it licenses, sells, or develops and Contractor has the rights necessary to convey title, ownership rights, or licensed use; (b) all Contract Activities are delivered free from any security interest, lien, or encumbrance and will continue in that respect; (c) the Contract Activities will not infringe the patent, trademark, copyright, trade secret, or other proprietary rights of any third party; (d) Contractor must assign or otherwise transfer to the State or its designee any manufacturer's warranty for the Contract Activities; (e) the Contract Activities are merchantable and fit for the specific purposes identified in the Contract; (f) the Contract signatory has the authority to enter into this Contract; (g) all information furnished by Contractor in connection with the Contract fairly and accurately represents Contractor's business, properties, finances, and operations as of the dates covered by the information, and Contractor will inform the State of any </w:t>
      </w:r>
      <w:r w:rsidRPr="00B843E2">
        <w:rPr>
          <w:rFonts w:eastAsia="Arial" w:cs="Arial"/>
          <w:szCs w:val="24"/>
        </w:rPr>
        <w:lastRenderedPageBreak/>
        <w:t xml:space="preserve">material adverse changes;(h) all information furnished and representations made in connection with the award of this Contract is true, accurate, and complete, and contains no false statements or omits any fact that would make the information misleading; and that (i) Contractor is neither currently engaged in nor will engage in the boycott of a person based in or doing business with a strategic partner as described in 22 USC 8601 to 8606. A breach of this Section is considered a material breach of this Contract, which entitles the State to terminate this Contract under Section </w:t>
      </w:r>
      <w:r w:rsidRPr="00B843E2">
        <w:rPr>
          <w:szCs w:val="24"/>
        </w:rPr>
        <w:fldChar w:fldCharType="begin"/>
      </w:r>
      <w:r w:rsidRPr="00B843E2">
        <w:rPr>
          <w:szCs w:val="24"/>
        </w:rPr>
        <w:instrText xml:space="preserve"> REF _Ref375903385 \r \h  \* MERGEFORMAT </w:instrText>
      </w:r>
      <w:r w:rsidRPr="00B843E2">
        <w:rPr>
          <w:szCs w:val="24"/>
        </w:rPr>
      </w:r>
      <w:r w:rsidRPr="00B843E2">
        <w:rPr>
          <w:szCs w:val="24"/>
        </w:rPr>
        <w:fldChar w:fldCharType="separate"/>
      </w:r>
      <w:r w:rsidRPr="00B843E2">
        <w:rPr>
          <w:rFonts w:eastAsia="Arial" w:cs="Arial"/>
          <w:szCs w:val="24"/>
        </w:rPr>
        <w:t>23</w:t>
      </w:r>
      <w:r w:rsidRPr="00B843E2">
        <w:rPr>
          <w:szCs w:val="24"/>
        </w:rPr>
        <w:fldChar w:fldCharType="end"/>
      </w:r>
      <w:r w:rsidRPr="00B843E2">
        <w:rPr>
          <w:rFonts w:eastAsia="Arial" w:cs="Arial"/>
          <w:szCs w:val="24"/>
        </w:rPr>
        <w:t>, Termination for Cause.</w:t>
      </w:r>
    </w:p>
    <w:p w14:paraId="2DE09E7B"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Conflicts and Ethics. </w:t>
      </w:r>
      <w:r w:rsidRPr="00B843E2">
        <w:rPr>
          <w:rFonts w:eastAsia="Arial" w:cs="Arial"/>
          <w:szCs w:val="24"/>
        </w:rPr>
        <w:t>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organization of Contractor, and any subcontractor that performs Contract Activities in connection with this Contract.</w:t>
      </w:r>
    </w:p>
    <w:p w14:paraId="1D2CA529" w14:textId="77777777" w:rsidR="00B843E2" w:rsidRPr="00B843E2" w:rsidRDefault="00B843E2" w:rsidP="00573AF7">
      <w:pPr>
        <w:numPr>
          <w:ilvl w:val="0"/>
          <w:numId w:val="18"/>
        </w:numPr>
        <w:spacing w:before="120" w:after="0"/>
        <w:ind w:left="288"/>
        <w:rPr>
          <w:rFonts w:eastAsia="Arial" w:cs="Arial"/>
          <w:szCs w:val="24"/>
        </w:rPr>
      </w:pPr>
      <w:r w:rsidRPr="00B843E2">
        <w:rPr>
          <w:rFonts w:eastAsia="Arial" w:cs="Arial"/>
          <w:b/>
          <w:bCs/>
          <w:szCs w:val="24"/>
        </w:rPr>
        <w:t xml:space="preserve">Compliance with Laws. </w:t>
      </w:r>
      <w:r w:rsidRPr="00B843E2">
        <w:rPr>
          <w:rFonts w:eastAsia="Arial" w:cs="Arial"/>
          <w:szCs w:val="24"/>
        </w:rPr>
        <w:t xml:space="preserve">Contractor must comply with all federal, </w:t>
      </w:r>
      <w:proofErr w:type="gramStart"/>
      <w:r w:rsidRPr="00B843E2">
        <w:rPr>
          <w:rFonts w:eastAsia="Arial" w:cs="Arial"/>
          <w:szCs w:val="24"/>
        </w:rPr>
        <w:t>state</w:t>
      </w:r>
      <w:proofErr w:type="gramEnd"/>
      <w:r w:rsidRPr="00B843E2">
        <w:rPr>
          <w:rFonts w:eastAsia="Arial" w:cs="Arial"/>
          <w:szCs w:val="24"/>
        </w:rPr>
        <w:t xml:space="preserve"> and local laws, rules and regulations.</w:t>
      </w:r>
    </w:p>
    <w:p w14:paraId="54C8CC84" w14:textId="3655F1FB"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365ACDC1" w14:textId="53AF7C0F" w:rsidR="00B843E2" w:rsidRPr="00B843E2" w:rsidRDefault="00486442" w:rsidP="00573AF7">
      <w:pPr>
        <w:numPr>
          <w:ilvl w:val="0"/>
          <w:numId w:val="18"/>
        </w:numPr>
        <w:spacing w:before="120" w:after="0"/>
        <w:ind w:left="288"/>
        <w:rPr>
          <w:rFonts w:eastAsia="Arial" w:cs="Arial"/>
          <w:szCs w:val="24"/>
        </w:rPr>
      </w:pPr>
      <w:r>
        <w:rPr>
          <w:rFonts w:eastAsia="Arial" w:cs="Arial"/>
          <w:b/>
          <w:bCs/>
          <w:szCs w:val="24"/>
        </w:rPr>
        <w:t>Reserved</w:t>
      </w:r>
      <w:r w:rsidR="00B843E2" w:rsidRPr="00B843E2">
        <w:rPr>
          <w:rFonts w:eastAsia="Arial" w:cs="Arial"/>
          <w:b/>
          <w:bCs/>
          <w:szCs w:val="24"/>
        </w:rPr>
        <w:t xml:space="preserve">. </w:t>
      </w:r>
    </w:p>
    <w:p w14:paraId="54942ADF"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Nondiscrimination. </w:t>
      </w:r>
      <w:r w:rsidRPr="00B843E2">
        <w:rPr>
          <w:rFonts w:eastAsia="Arial" w:cs="Arial"/>
          <w:szCs w:val="24"/>
        </w:rPr>
        <w:t xml:space="preserve">Under the Elliott-Larsen Civil Rights Act, 1976 PA 453, MCL 37.2101, </w:t>
      </w:r>
      <w:r w:rsidRPr="00B843E2">
        <w:rPr>
          <w:rFonts w:eastAsia="Arial" w:cs="Arial"/>
          <w:i/>
          <w:iCs/>
          <w:szCs w:val="24"/>
        </w:rPr>
        <w:t>et seq</w:t>
      </w:r>
      <w:r w:rsidRPr="00B843E2">
        <w:rPr>
          <w:rFonts w:eastAsia="Arial" w:cs="Arial"/>
          <w:szCs w:val="24"/>
        </w:rPr>
        <w:t xml:space="preserve">., the Persons with Disabilities Civil Rights Act, 1976 PA 220, MCL 37.1101, </w:t>
      </w:r>
      <w:r w:rsidRPr="00B843E2">
        <w:rPr>
          <w:rFonts w:eastAsia="Arial" w:cs="Arial"/>
          <w:i/>
          <w:iCs/>
          <w:szCs w:val="24"/>
        </w:rPr>
        <w:t>et seq</w:t>
      </w:r>
      <w:r w:rsidRPr="00B843E2">
        <w:rPr>
          <w:rFonts w:eastAsia="Arial" w:cs="Arial"/>
          <w:szCs w:val="24"/>
        </w:rPr>
        <w:t xml:space="preserve">., and </w:t>
      </w:r>
      <w:hyperlink r:id="rId26" w:history="1">
        <w:r w:rsidRPr="00B843E2">
          <w:rPr>
            <w:rFonts w:eastAsia="Arial" w:cs="Arial"/>
            <w:color w:val="2F5496" w:themeColor="accent1" w:themeShade="BF"/>
            <w:szCs w:val="24"/>
            <w:u w:val="single"/>
          </w:rPr>
          <w:t>Executive Directive 2019-09</w:t>
        </w:r>
      </w:hyperlink>
      <w:r w:rsidRPr="00B843E2">
        <w:rPr>
          <w:rFonts w:eastAsia="Arial" w:cs="Arial"/>
          <w:szCs w:val="24"/>
        </w:rPr>
        <w:t xml:space="preserve">. Contractor and its subcontractors agree </w:t>
      </w:r>
      <w:r w:rsidRPr="00B843E2">
        <w:rPr>
          <w:rFonts w:eastAsia="Arial" w:cs="Arial"/>
          <w:color w:val="000000"/>
          <w:szCs w:val="24"/>
          <w:shd w:val="clear" w:color="auto" w:fill="FFFFFF"/>
        </w:rPr>
        <w:t>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2019-09), height, weight, marital status, partisan considerations, any mental or physical disability, or genetic information that is unrelated to the person’s ability to perform the duties of a particular job or position. Breach of this covenant is a material breach of this Contract.</w:t>
      </w:r>
    </w:p>
    <w:p w14:paraId="533D8AF9"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Unfair Labor Practice. </w:t>
      </w:r>
      <w:r w:rsidRPr="00B843E2">
        <w:rPr>
          <w:rFonts w:eastAsia="Arial" w:cs="Arial"/>
          <w:szCs w:val="24"/>
        </w:rPr>
        <w:t>Under MCL 423.324, the State may void any Contract with a Contractor or subcontractor who appears on the Unfair Labor Practice register compiled under MCL 423.322.</w:t>
      </w:r>
    </w:p>
    <w:p w14:paraId="7B0943C0"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Governing Law. </w:t>
      </w:r>
      <w:r w:rsidRPr="00B843E2">
        <w:rPr>
          <w:rFonts w:eastAsia="Arial" w:cs="Arial"/>
          <w:szCs w:val="24"/>
        </w:rPr>
        <w:t xml:space="preserve">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Michigan Court of Claims. Contractor consents to venue in Ingham County, and waives any objections, such as lack of personal jurisdiction or </w:t>
      </w:r>
      <w:r w:rsidRPr="00B843E2">
        <w:rPr>
          <w:rFonts w:eastAsia="Arial" w:cs="Arial"/>
          <w:i/>
          <w:iCs/>
          <w:szCs w:val="24"/>
        </w:rPr>
        <w:t xml:space="preserve">forum non </w:t>
      </w:r>
      <w:proofErr w:type="spellStart"/>
      <w:r w:rsidRPr="00B843E2">
        <w:rPr>
          <w:rFonts w:eastAsia="Arial" w:cs="Arial"/>
          <w:i/>
          <w:iCs/>
          <w:szCs w:val="24"/>
        </w:rPr>
        <w:t>conveniens</w:t>
      </w:r>
      <w:proofErr w:type="spellEnd"/>
      <w:r w:rsidRPr="00B843E2">
        <w:rPr>
          <w:rFonts w:eastAsia="Arial" w:cs="Arial"/>
          <w:szCs w:val="24"/>
        </w:rPr>
        <w:t>. Contractor must appoint agents in Michigan to receive service of process.</w:t>
      </w:r>
    </w:p>
    <w:p w14:paraId="2D79200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lastRenderedPageBreak/>
        <w:t xml:space="preserve">Non-Exclusivity. </w:t>
      </w:r>
      <w:r w:rsidRPr="00B843E2">
        <w:rPr>
          <w:rFonts w:eastAsia="Arial" w:cs="Arial"/>
          <w:szCs w:val="24"/>
        </w:rPr>
        <w:t>Nothing contained in this Contract is intended nor will be construed as creating any requirements contract with Contractor. This Contract does not restrict the State or its agencies from acquiring similar, equal, or like Contract Activities from other sources.</w:t>
      </w:r>
    </w:p>
    <w:p w14:paraId="1ACE6903" w14:textId="77777777" w:rsidR="00B843E2" w:rsidRPr="00B843E2" w:rsidRDefault="00B843E2" w:rsidP="00573AF7">
      <w:pPr>
        <w:numPr>
          <w:ilvl w:val="0"/>
          <w:numId w:val="18"/>
        </w:numPr>
        <w:spacing w:after="0"/>
        <w:ind w:left="288"/>
        <w:rPr>
          <w:rFonts w:eastAsia="Arial" w:cs="Arial"/>
          <w:szCs w:val="24"/>
        </w:rPr>
      </w:pPr>
      <w:r w:rsidRPr="00B843E2">
        <w:rPr>
          <w:rFonts w:eastAsia="Arial" w:cs="Arial"/>
          <w:b/>
          <w:bCs/>
          <w:szCs w:val="24"/>
        </w:rPr>
        <w:t xml:space="preserve">Force Majeure. </w:t>
      </w:r>
      <w:r w:rsidRPr="00B843E2">
        <w:rPr>
          <w:rFonts w:eastAsia="Arial" w:cs="Arial"/>
          <w:szCs w:val="24"/>
        </w:rPr>
        <w:t xml:space="preserve">Neither party will be in breach of this Contract because of any failure arising from any disaster or acts of </w:t>
      </w:r>
      <w:proofErr w:type="gramStart"/>
      <w:r w:rsidRPr="00B843E2">
        <w:rPr>
          <w:rFonts w:eastAsia="Arial" w:cs="Arial"/>
          <w:szCs w:val="24"/>
        </w:rPr>
        <w:t>god</w:t>
      </w:r>
      <w:proofErr w:type="gramEnd"/>
      <w:r w:rsidRPr="00B843E2">
        <w:rPr>
          <w:rFonts w:eastAsia="Arial" w:cs="Arial"/>
          <w:szCs w:val="24"/>
        </w:rPr>
        <w:t xml:space="preserve"> that are beyond their control and without their fault or negligence. Each party will use commercially reasonable efforts to resume performance. Contractor will not be relieved of a breach or delay caused by its subcontractors. If immediate performance is necessary to ensure public health and safety, the State may immediately contract with a third party.</w:t>
      </w:r>
    </w:p>
    <w:p w14:paraId="7B9F61F7"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Dispute Resolution. </w:t>
      </w:r>
      <w:r w:rsidRPr="00B843E2">
        <w:rPr>
          <w:rFonts w:eastAsia="Arial" w:cs="Arial"/>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B843E2">
        <w:rPr>
          <w:rFonts w:eastAsia="Arial" w:cs="Arial"/>
          <w:snapToGrid w:val="0"/>
          <w:szCs w:val="24"/>
        </w:rPr>
        <w:t>The parties</w:t>
      </w:r>
      <w:r w:rsidRPr="00B843E2">
        <w:rPr>
          <w:rFonts w:eastAsia="Arial" w:cs="Arial"/>
          <w:szCs w:val="24"/>
        </w:rPr>
        <w:t xml:space="preserve"> will continue performing while a dispute is being </w:t>
      </w:r>
      <w:proofErr w:type="gramStart"/>
      <w:r w:rsidRPr="00B843E2">
        <w:rPr>
          <w:rFonts w:eastAsia="Arial" w:cs="Arial"/>
          <w:szCs w:val="24"/>
        </w:rPr>
        <w:t>resolved, unless</w:t>
      </w:r>
      <w:proofErr w:type="gramEnd"/>
      <w:r w:rsidRPr="00B843E2">
        <w:rPr>
          <w:rFonts w:eastAsia="Arial" w:cs="Arial"/>
          <w:szCs w:val="24"/>
        </w:rPr>
        <w:t xml:space="preserve"> the dispute precludes performance. A dispute involving payment does not preclude performance.</w:t>
      </w:r>
    </w:p>
    <w:p w14:paraId="2C7E44AE" w14:textId="77777777" w:rsidR="00B843E2" w:rsidRPr="00B843E2" w:rsidRDefault="00B843E2" w:rsidP="009C420E">
      <w:pPr>
        <w:spacing w:after="160"/>
        <w:ind w:left="288"/>
        <w:rPr>
          <w:rFonts w:eastAsia="Arial" w:cs="Arial"/>
          <w:szCs w:val="24"/>
        </w:rPr>
      </w:pPr>
      <w:r w:rsidRPr="00B843E2">
        <w:rPr>
          <w:rFonts w:eastAsia="Arial" w:cs="Arial"/>
          <w:szCs w:val="24"/>
        </w:rPr>
        <w:t xml:space="preserve">Litigation to resolve the dispute will not be instituted until after the dispute has been elevated to the parties’ senior executive and either concludes that resolution is unlikely or fails to respond within 15 business days. </w:t>
      </w:r>
      <w:r w:rsidRPr="00B843E2">
        <w:rPr>
          <w:rFonts w:eastAsia="Arial" w:cs="Arial"/>
          <w:snapToGrid w:val="0"/>
          <w:szCs w:val="24"/>
        </w:rPr>
        <w:t xml:space="preserve">The parties are not prohibited from instituting formal proceedings: (a) to avoid the expiration of statute of limitations period; (b) to preserve a superior position with respect to creditors; or (c) where a party </w:t>
      </w:r>
      <w:proofErr w:type="gramStart"/>
      <w:r w:rsidRPr="00B843E2">
        <w:rPr>
          <w:rFonts w:eastAsia="Arial" w:cs="Arial"/>
          <w:snapToGrid w:val="0"/>
          <w:szCs w:val="24"/>
        </w:rPr>
        <w:t>makes a determination</w:t>
      </w:r>
      <w:proofErr w:type="gramEnd"/>
      <w:r w:rsidRPr="00B843E2">
        <w:rPr>
          <w:rFonts w:eastAsia="Arial" w:cs="Arial"/>
          <w:snapToGrid w:val="0"/>
          <w:szCs w:val="24"/>
        </w:rPr>
        <w:t xml:space="preserve"> that a temporary restraining order or other injunctive relief is the only adequate remedy. </w:t>
      </w:r>
      <w:r w:rsidRPr="00B843E2">
        <w:rPr>
          <w:rFonts w:eastAsia="Arial" w:cs="Arial"/>
          <w:szCs w:val="24"/>
        </w:rPr>
        <w:t>This Section does not limit the State’s right to terminate the Contract.</w:t>
      </w:r>
    </w:p>
    <w:p w14:paraId="031D9C1C" w14:textId="5E84CE58" w:rsidR="00B843E2" w:rsidRPr="00B843E2" w:rsidRDefault="00B843E2" w:rsidP="00573AF7">
      <w:pPr>
        <w:numPr>
          <w:ilvl w:val="0"/>
          <w:numId w:val="18"/>
        </w:numPr>
        <w:spacing w:after="120"/>
        <w:ind w:left="288"/>
        <w:rPr>
          <w:rFonts w:cs="Arial"/>
          <w:szCs w:val="24"/>
        </w:rPr>
      </w:pPr>
      <w:r w:rsidRPr="00B843E2">
        <w:rPr>
          <w:rFonts w:eastAsia="Arial" w:cs="Arial"/>
          <w:b/>
          <w:bCs/>
          <w:szCs w:val="24"/>
        </w:rPr>
        <w:t xml:space="preserve">Media Releases. </w:t>
      </w:r>
      <w:r w:rsidRPr="00B843E2">
        <w:rPr>
          <w:rFonts w:eastAsia="Arial" w:cs="Arial"/>
          <w:szCs w:val="24"/>
        </w:rPr>
        <w:t>News releases (including promotional literature and commercial advertisements) pertaining to the Contract or project to which it relates must not be made without prior written State approval, and then only in accordance</w:t>
      </w:r>
      <w:r w:rsidR="00DA30C0">
        <w:rPr>
          <w:rFonts w:eastAsia="Arial" w:cs="Arial"/>
          <w:szCs w:val="24"/>
        </w:rPr>
        <w:t xml:space="preserve"> with the explicit written instructions of the State</w:t>
      </w:r>
      <w:r w:rsidRPr="00B843E2">
        <w:rPr>
          <w:rFonts w:eastAsia="Arial" w:cs="Arial"/>
          <w:szCs w:val="24"/>
        </w:rPr>
        <w:t>.</w:t>
      </w:r>
    </w:p>
    <w:p w14:paraId="21FA89EF"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Website Incorporation.</w:t>
      </w:r>
      <w:r w:rsidRPr="00B843E2">
        <w:rPr>
          <w:rFonts w:eastAsia="Arial" w:cs="Arial"/>
          <w:szCs w:val="24"/>
        </w:rPr>
        <w:t xml:space="preserve"> The State is not bound by any content on Contractor’s website unless expressly incorporated directly into this Contract.</w:t>
      </w:r>
    </w:p>
    <w:p w14:paraId="238A4C4D" w14:textId="77777777" w:rsidR="00B843E2" w:rsidRPr="00B843E2" w:rsidRDefault="00B843E2" w:rsidP="00573AF7">
      <w:pPr>
        <w:numPr>
          <w:ilvl w:val="0"/>
          <w:numId w:val="18"/>
        </w:numPr>
        <w:spacing w:before="120" w:after="240"/>
        <w:ind w:left="288"/>
        <w:rPr>
          <w:rFonts w:eastAsia="Arial" w:cs="Arial"/>
          <w:szCs w:val="24"/>
        </w:rPr>
      </w:pPr>
      <w:r w:rsidRPr="00B843E2">
        <w:rPr>
          <w:rFonts w:cs="Arial"/>
          <w:b/>
          <w:szCs w:val="24"/>
        </w:rPr>
        <w:t>Schedules</w:t>
      </w:r>
      <w:r w:rsidRPr="00B843E2">
        <w:rPr>
          <w:rFonts w:cs="Arial"/>
          <w:szCs w:val="24"/>
        </w:rPr>
        <w:t>. All Schedules and Exhibits that are referenced herein and attached hereto are hereby incorporated by reference. The following Schedules are attached hereto and incorporated herein:</w:t>
      </w:r>
    </w:p>
    <w:tbl>
      <w:tblPr>
        <w:tblStyle w:val="ListTable3"/>
        <w:tblW w:w="10080" w:type="dxa"/>
        <w:tblLayout w:type="fixed"/>
        <w:tblLook w:val="04A0" w:firstRow="1" w:lastRow="0" w:firstColumn="1" w:lastColumn="0" w:noHBand="0" w:noVBand="1"/>
      </w:tblPr>
      <w:tblGrid>
        <w:gridCol w:w="5040"/>
        <w:gridCol w:w="5040"/>
      </w:tblGrid>
      <w:tr w:rsidR="00B843E2" w:rsidRPr="00B843E2" w14:paraId="59F956A6" w14:textId="77777777" w:rsidTr="00B843E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dxa"/>
            <w:tcBorders>
              <w:top w:val="single" w:sz="4" w:space="0" w:color="000000" w:themeColor="text1"/>
              <w:bottom w:val="single" w:sz="4" w:space="0" w:color="000000" w:themeColor="text1"/>
              <w:right w:val="single" w:sz="4" w:space="0" w:color="auto"/>
            </w:tcBorders>
            <w:shd w:val="clear" w:color="auto" w:fill="0067AC"/>
            <w:vAlign w:val="center"/>
          </w:tcPr>
          <w:p w14:paraId="0B9DF27A" w14:textId="479B423E" w:rsidR="00B843E2" w:rsidRPr="00B843E2" w:rsidRDefault="00486442" w:rsidP="009C420E">
            <w:pPr>
              <w:spacing w:before="240" w:after="120"/>
              <w:rPr>
                <w:rFonts w:cs="Arial"/>
                <w:szCs w:val="24"/>
              </w:rPr>
            </w:pPr>
            <w:r>
              <w:rPr>
                <w:rFonts w:cs="Arial"/>
                <w:szCs w:val="24"/>
              </w:rPr>
              <w:t>Document Title</w:t>
            </w:r>
          </w:p>
        </w:tc>
        <w:tc>
          <w:tcPr>
            <w:tcW w:w="0" w:type="dxa"/>
            <w:tcBorders>
              <w:top w:val="single" w:sz="4" w:space="0" w:color="000000" w:themeColor="text1"/>
              <w:left w:val="single" w:sz="4" w:space="0" w:color="auto"/>
              <w:bottom w:val="single" w:sz="4" w:space="0" w:color="000000" w:themeColor="text1"/>
            </w:tcBorders>
            <w:shd w:val="clear" w:color="auto" w:fill="0067AC"/>
            <w:vAlign w:val="center"/>
          </w:tcPr>
          <w:p w14:paraId="456BF741" w14:textId="05CF56FF" w:rsidR="00B843E2" w:rsidRPr="00B843E2" w:rsidRDefault="00486442" w:rsidP="009C420E">
            <w:pPr>
              <w:spacing w:before="240" w:after="120"/>
              <w:cnfStyle w:val="100000000000" w:firstRow="1" w:lastRow="0" w:firstColumn="0" w:lastColumn="0" w:oddVBand="0" w:evenVBand="0" w:oddHBand="0" w:evenHBand="0" w:firstRowFirstColumn="0" w:firstRowLastColumn="0" w:lastRowFirstColumn="0" w:lastRowLastColumn="0"/>
              <w:rPr>
                <w:rFonts w:cs="Arial"/>
                <w:szCs w:val="24"/>
              </w:rPr>
            </w:pPr>
            <w:r>
              <w:rPr>
                <w:rFonts w:cs="Arial"/>
                <w:szCs w:val="24"/>
              </w:rPr>
              <w:t>Description</w:t>
            </w:r>
          </w:p>
        </w:tc>
      </w:tr>
      <w:tr w:rsidR="00B843E2" w:rsidRPr="00B843E2" w14:paraId="7EC40338" w14:textId="77777777" w:rsidTr="00B84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4D7DF692" w14:textId="0DFFA388" w:rsidR="00B843E2" w:rsidRPr="00486442" w:rsidRDefault="00486442" w:rsidP="009C420E">
            <w:pPr>
              <w:spacing w:after="120"/>
              <w:rPr>
                <w:rFonts w:cs="Arial"/>
                <w:b w:val="0"/>
                <w:bCs w:val="0"/>
                <w:szCs w:val="24"/>
              </w:rPr>
            </w:pPr>
            <w:r w:rsidRPr="00486442">
              <w:rPr>
                <w:rFonts w:cs="Arial"/>
                <w:b w:val="0"/>
                <w:bCs w:val="0"/>
                <w:szCs w:val="24"/>
              </w:rPr>
              <w:t>Schedule A</w:t>
            </w:r>
          </w:p>
        </w:tc>
        <w:tc>
          <w:tcPr>
            <w:tcW w:w="0" w:type="dxa"/>
            <w:tcBorders>
              <w:left w:val="single" w:sz="4" w:space="0" w:color="auto"/>
            </w:tcBorders>
          </w:tcPr>
          <w:p w14:paraId="746917D4" w14:textId="61046841" w:rsidR="00B843E2" w:rsidRPr="00B843E2" w:rsidRDefault="00486442" w:rsidP="009C420E">
            <w:pPr>
              <w:spacing w:after="240"/>
              <w:cnfStyle w:val="000000100000" w:firstRow="0" w:lastRow="0" w:firstColumn="0" w:lastColumn="0" w:oddVBand="0" w:evenVBand="0" w:oddHBand="1" w:evenHBand="0" w:firstRowFirstColumn="0" w:firstRowLastColumn="0" w:lastRowFirstColumn="0" w:lastRowLastColumn="0"/>
              <w:rPr>
                <w:rFonts w:cs="Arial"/>
                <w:szCs w:val="24"/>
              </w:rPr>
            </w:pPr>
            <w:r>
              <w:rPr>
                <w:rFonts w:cs="Arial"/>
                <w:szCs w:val="24"/>
              </w:rPr>
              <w:t>Statement of Work</w:t>
            </w:r>
          </w:p>
        </w:tc>
      </w:tr>
      <w:tr w:rsidR="00486442" w:rsidRPr="00B843E2" w14:paraId="0913EEEF" w14:textId="77777777" w:rsidTr="00B843E2">
        <w:tc>
          <w:tcPr>
            <w:cnfStyle w:val="001000000000" w:firstRow="0" w:lastRow="0" w:firstColumn="1" w:lastColumn="0" w:oddVBand="0" w:evenVBand="0" w:oddHBand="0" w:evenHBand="0" w:firstRowFirstColumn="0" w:firstRowLastColumn="0" w:lastRowFirstColumn="0" w:lastRowLastColumn="0"/>
            <w:tcW w:w="0" w:type="dxa"/>
            <w:tcBorders>
              <w:right w:val="single" w:sz="4" w:space="0" w:color="auto"/>
            </w:tcBorders>
          </w:tcPr>
          <w:p w14:paraId="6662B327" w14:textId="6B91AA1B" w:rsidR="00486442" w:rsidRPr="00486442" w:rsidRDefault="00486442" w:rsidP="009C420E">
            <w:pPr>
              <w:spacing w:after="120"/>
              <w:rPr>
                <w:rFonts w:cs="Arial"/>
                <w:b w:val="0"/>
                <w:bCs w:val="0"/>
                <w:szCs w:val="24"/>
              </w:rPr>
            </w:pPr>
            <w:r>
              <w:rPr>
                <w:rFonts w:cs="Arial"/>
                <w:b w:val="0"/>
                <w:bCs w:val="0"/>
                <w:szCs w:val="24"/>
              </w:rPr>
              <w:t>Schedule B</w:t>
            </w:r>
          </w:p>
        </w:tc>
        <w:tc>
          <w:tcPr>
            <w:tcW w:w="0" w:type="dxa"/>
            <w:tcBorders>
              <w:left w:val="single" w:sz="4" w:space="0" w:color="auto"/>
            </w:tcBorders>
          </w:tcPr>
          <w:p w14:paraId="737FCE22" w14:textId="3343DAAF" w:rsidR="00486442" w:rsidRDefault="00486442" w:rsidP="009C420E">
            <w:pPr>
              <w:spacing w:after="240"/>
              <w:cnfStyle w:val="000000000000" w:firstRow="0" w:lastRow="0" w:firstColumn="0" w:lastColumn="0" w:oddVBand="0" w:evenVBand="0" w:oddHBand="0" w:evenHBand="0" w:firstRowFirstColumn="0" w:firstRowLastColumn="0" w:lastRowFirstColumn="0" w:lastRowLastColumn="0"/>
              <w:rPr>
                <w:rFonts w:cs="Arial"/>
                <w:szCs w:val="24"/>
              </w:rPr>
            </w:pPr>
            <w:r>
              <w:rPr>
                <w:rFonts w:cs="Arial"/>
                <w:szCs w:val="24"/>
              </w:rPr>
              <w:t>Pricing</w:t>
            </w:r>
          </w:p>
        </w:tc>
      </w:tr>
    </w:tbl>
    <w:p w14:paraId="40BC6811" w14:textId="77777777" w:rsidR="00B843E2" w:rsidRPr="00B843E2" w:rsidRDefault="00B843E2" w:rsidP="00573AF7">
      <w:pPr>
        <w:numPr>
          <w:ilvl w:val="0"/>
          <w:numId w:val="18"/>
        </w:numPr>
        <w:spacing w:before="120" w:after="120"/>
        <w:ind w:left="288"/>
        <w:rPr>
          <w:rFonts w:eastAsia="Arial" w:cs="Arial"/>
          <w:szCs w:val="24"/>
        </w:rPr>
      </w:pPr>
      <w:r w:rsidRPr="00B843E2">
        <w:rPr>
          <w:rFonts w:eastAsia="Arial" w:cs="Arial"/>
          <w:b/>
          <w:bCs/>
          <w:szCs w:val="24"/>
        </w:rPr>
        <w:t xml:space="preserve">Entire Agreement and Order of Precedence. </w:t>
      </w:r>
      <w:r w:rsidRPr="00B843E2">
        <w:rPr>
          <w:rFonts w:eastAsia="Arial" w:cs="Arial"/>
          <w:szCs w:val="24"/>
        </w:rPr>
        <w:t xml:space="preserve">This Contract, which includes Schedule A – Statement of Work, and schedules and exhibits which are hereby </w:t>
      </w:r>
      <w:r w:rsidRPr="00B843E2">
        <w:rPr>
          <w:rFonts w:eastAsia="Arial" w:cs="Arial"/>
          <w:szCs w:val="24"/>
        </w:rPr>
        <w:lastRenderedPageBreak/>
        <w:t>expressly incorporated, is the entire agreement of the parties related to the Contract Activities. This Contract supersedes and replaces all previous understandings and agreements between the parties for the Contract Activities. If there is a conflict between documents, the order of precedence is: (a) first, this Contract, excluding its schedules, exhibits, and Schedule A – Statement of Work; (b) second, Schedule A – Statement of Work as of the Effective Date; and (c) third, schedules expressly incorporated into this Contract as of the Effective Date. NO TERMS ON CONTRACTOR’S INVOICES, ORDERING DOCUMENTS, WEBSITE, BROWSE-WRAP, SHRINK-WRAP, CLICK-WRAP, CLICK-THROUGH OR OTHER NON-NEGOTIATED TERMS AND CONDITIONS PROVIDED WITH ANY OF THE CONTRACT ACTIVITIES WILL CONSTITUTE A PART OR AMENDMENT OF THIS CONTRACT OR IS BINDING ON THE STATE FOR ANY PURPOSE. ALL SUCH OTHER TERMS AND CONDITIONS HAVE NO FORCE AND EFFECT AND ARE DEEMED REJECTED BY THE STATE, EVEN IF ACCESS TO OR USE OF THE CONTRACT ACTIVITIES REQUIRES AFFIRMATIVE ACCEPTANCE OF SUCH TERMS AND CONDITIONS.</w:t>
      </w:r>
    </w:p>
    <w:p w14:paraId="16F11D3C"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Severability. </w:t>
      </w:r>
      <w:r w:rsidRPr="00B843E2">
        <w:rPr>
          <w:rFonts w:eastAsia="Arial" w:cs="Arial"/>
          <w:szCs w:val="24"/>
        </w:rPr>
        <w:t>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3AFB3E18"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Waiver. </w:t>
      </w:r>
      <w:r w:rsidRPr="00B843E2">
        <w:rPr>
          <w:rFonts w:eastAsia="Arial" w:cs="Arial"/>
          <w:szCs w:val="24"/>
        </w:rPr>
        <w:t>Failure to enforce any provision of this Contract will not constitute a waiver.</w:t>
      </w:r>
    </w:p>
    <w:p w14:paraId="5389FA81" w14:textId="77777777" w:rsidR="00B843E2" w:rsidRPr="00B843E2" w:rsidRDefault="00B843E2" w:rsidP="00573AF7">
      <w:pPr>
        <w:numPr>
          <w:ilvl w:val="0"/>
          <w:numId w:val="18"/>
        </w:numPr>
        <w:spacing w:after="120"/>
        <w:ind w:left="288"/>
        <w:rPr>
          <w:rFonts w:eastAsia="Arial" w:cs="Arial"/>
          <w:szCs w:val="24"/>
        </w:rPr>
      </w:pPr>
      <w:r w:rsidRPr="00B843E2">
        <w:rPr>
          <w:rFonts w:eastAsia="Arial" w:cs="Arial"/>
          <w:b/>
          <w:bCs/>
          <w:szCs w:val="24"/>
        </w:rPr>
        <w:t xml:space="preserve">Survival. </w:t>
      </w:r>
      <w:r w:rsidRPr="00B843E2">
        <w:rPr>
          <w:rFonts w:eastAsia="Arial" w:cs="Arial"/>
          <w:szCs w:val="24"/>
        </w:rPr>
        <w:t>The provisions of this Contract that impose continuing obligations, including warranties and representations, termination, transition, insurance coverage, indemnification, and confidentiality, will survive the expiration or termination of this Contract.</w:t>
      </w:r>
    </w:p>
    <w:p w14:paraId="6F5C1442" w14:textId="6B204156" w:rsidR="003604C8" w:rsidRDefault="00B843E2" w:rsidP="00573AF7">
      <w:pPr>
        <w:numPr>
          <w:ilvl w:val="0"/>
          <w:numId w:val="18"/>
        </w:numPr>
        <w:spacing w:after="0"/>
        <w:ind w:left="288"/>
        <w:rPr>
          <w:rFonts w:eastAsia="Arial" w:cs="Arial"/>
          <w:szCs w:val="24"/>
        </w:rPr>
      </w:pPr>
      <w:r w:rsidRPr="00B843E2">
        <w:rPr>
          <w:rFonts w:eastAsia="Arial" w:cs="Arial"/>
          <w:b/>
          <w:bCs/>
          <w:szCs w:val="24"/>
        </w:rPr>
        <w:t xml:space="preserve">Contract Modification. </w:t>
      </w:r>
      <w:r w:rsidRPr="00B843E2">
        <w:rPr>
          <w:rFonts w:eastAsia="Arial" w:cs="Arial"/>
          <w:szCs w:val="24"/>
        </w:rPr>
        <w:t>This Contract may not be amended except by signed agreement between the parties (a “</w:t>
      </w:r>
      <w:r w:rsidRPr="00B843E2">
        <w:rPr>
          <w:rFonts w:eastAsia="Arial" w:cs="Arial"/>
          <w:b/>
          <w:bCs/>
          <w:szCs w:val="24"/>
        </w:rPr>
        <w:t>Contract Change Notice</w:t>
      </w:r>
      <w:r w:rsidRPr="00B843E2">
        <w:rPr>
          <w:rFonts w:eastAsia="Arial" w:cs="Arial"/>
          <w:szCs w:val="24"/>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4F77779A" w14:textId="77777777" w:rsidR="003604C8" w:rsidRDefault="003604C8" w:rsidP="003767D7">
      <w:pPr>
        <w:pStyle w:val="BodyTextIndent"/>
      </w:pPr>
      <w:r>
        <w:br w:type="page"/>
      </w:r>
    </w:p>
    <w:p w14:paraId="0E8E3525" w14:textId="77777777" w:rsidR="003604C8" w:rsidRPr="00B33243" w:rsidRDefault="003604C8" w:rsidP="003604C8">
      <w:pPr>
        <w:pBdr>
          <w:bottom w:val="single" w:sz="12" w:space="1" w:color="0067AC"/>
        </w:pBdr>
        <w:tabs>
          <w:tab w:val="right" w:pos="9360"/>
        </w:tabs>
        <w:spacing w:after="120"/>
        <w:rPr>
          <w:b/>
          <w:caps/>
          <w:spacing w:val="20"/>
          <w:sz w:val="40"/>
          <w:szCs w:val="40"/>
        </w:rPr>
      </w:pPr>
      <w:r w:rsidRPr="00B33243">
        <w:rPr>
          <w:b/>
          <w:caps/>
          <w:noProof/>
          <w:spacing w:val="20"/>
          <w:sz w:val="40"/>
          <w:szCs w:val="40"/>
        </w:rPr>
        <w:lastRenderedPageBreak/>
        <w:t>federal provisions addendum</w:t>
      </w:r>
    </w:p>
    <w:p w14:paraId="29ABF3BE" w14:textId="77777777" w:rsidR="00B843E2" w:rsidRPr="00B843E2" w:rsidRDefault="00B843E2" w:rsidP="009C420E">
      <w:pPr>
        <w:spacing w:before="240" w:after="120"/>
        <w:rPr>
          <w:rFonts w:eastAsia="Calibri" w:cs="Arial"/>
          <w:szCs w:val="24"/>
        </w:rPr>
      </w:pPr>
      <w:r w:rsidRPr="00B843E2">
        <w:rPr>
          <w:rFonts w:eastAsia="Calibri" w:cs="Arial"/>
          <w:szCs w:val="24"/>
        </w:rPr>
        <w:t>This addendum applies to purchases that will be paid for in whole or in part with funds obtained from the federal government. The provisions below are required, and the language is not negotiable. If any provision below conflicts with the State’s terms and conditions, including any attachments, schedules, or exhibits to the State’s Contract, the provisions below take priority to the extent a provision is required by federal law; otherwise, the order of precedence set forth in the Contract applies. Hyperlinks are provided for convenience only; broken hyperlinks will not relieve Contractor from compliance with the law.</w:t>
      </w:r>
    </w:p>
    <w:p w14:paraId="44B283E9" w14:textId="1B1B1450" w:rsidR="00B843E2" w:rsidRPr="00B843E2" w:rsidRDefault="00B843E2" w:rsidP="00573AF7">
      <w:pPr>
        <w:numPr>
          <w:ilvl w:val="0"/>
          <w:numId w:val="29"/>
        </w:numPr>
        <w:spacing w:after="120"/>
        <w:ind w:left="288"/>
        <w:contextualSpacing/>
        <w:rPr>
          <w:rFonts w:eastAsia="Arial" w:cs="Arial"/>
          <w:b/>
          <w:bCs/>
          <w:szCs w:val="24"/>
        </w:rPr>
      </w:pPr>
      <w:r w:rsidRPr="00B843E2">
        <w:rPr>
          <w:rFonts w:eastAsia="Arial" w:cs="Arial"/>
          <w:b/>
          <w:bCs/>
          <w:szCs w:val="24"/>
        </w:rPr>
        <w:t>Equal Employment Opportunity</w:t>
      </w:r>
      <w:r w:rsidR="007F5868">
        <w:rPr>
          <w:rFonts w:eastAsia="Arial" w:cs="Arial"/>
          <w:b/>
          <w:bCs/>
          <w:szCs w:val="24"/>
        </w:rPr>
        <w:t>.</w:t>
      </w:r>
    </w:p>
    <w:p w14:paraId="0F7B4ADA" w14:textId="77777777" w:rsidR="00B843E2" w:rsidRPr="00B843E2" w:rsidRDefault="00B843E2" w:rsidP="009804CC">
      <w:pPr>
        <w:spacing w:before="120" w:after="0"/>
        <w:ind w:left="288"/>
        <w:rPr>
          <w:rFonts w:eastAsia="Calibri" w:cs="Arial"/>
          <w:szCs w:val="24"/>
        </w:rPr>
      </w:pPr>
      <w:r w:rsidRPr="00B843E2">
        <w:rPr>
          <w:rFonts w:eastAsia="Calibri" w:cs="Arial"/>
          <w:szCs w:val="24"/>
        </w:rPr>
        <w:t>If this Contract is a “</w:t>
      </w:r>
      <w:r w:rsidRPr="00B843E2">
        <w:rPr>
          <w:rFonts w:eastAsia="Calibri" w:cs="Arial"/>
          <w:b/>
          <w:szCs w:val="24"/>
        </w:rPr>
        <w:t>federally assisted construction contract</w:t>
      </w:r>
      <w:r w:rsidRPr="00B843E2">
        <w:rPr>
          <w:rFonts w:eastAsia="Calibri" w:cs="Arial"/>
          <w:szCs w:val="24"/>
        </w:rPr>
        <w:t xml:space="preserve">” as defined in </w:t>
      </w:r>
      <w:hyperlink r:id="rId27" w:history="1">
        <w:r w:rsidRPr="00B843E2">
          <w:rPr>
            <w:rFonts w:eastAsia="Calibri" w:cs="Arial"/>
            <w:color w:val="0000FF"/>
            <w:szCs w:val="24"/>
            <w:u w:val="single"/>
          </w:rPr>
          <w:t>41 CFR Part 60-1.3</w:t>
        </w:r>
      </w:hyperlink>
      <w:r w:rsidRPr="00B843E2">
        <w:rPr>
          <w:rFonts w:eastAsia="Calibri" w:cs="Arial"/>
          <w:szCs w:val="24"/>
        </w:rPr>
        <w:t xml:space="preserve">, and except as otherwise may be provided under </w:t>
      </w:r>
      <w:hyperlink r:id="rId28" w:history="1">
        <w:r w:rsidRPr="00B843E2">
          <w:rPr>
            <w:rFonts w:eastAsia="Calibri" w:cs="Arial"/>
            <w:color w:val="0000FF"/>
            <w:szCs w:val="24"/>
            <w:u w:val="single"/>
          </w:rPr>
          <w:t>41 CFR Part 60</w:t>
        </w:r>
      </w:hyperlink>
      <w:r w:rsidRPr="00B843E2">
        <w:rPr>
          <w:rFonts w:eastAsia="Calibri" w:cs="Arial"/>
          <w:szCs w:val="24"/>
        </w:rPr>
        <w:t>, then during performance of this Contract, the Contractor agrees as follows:</w:t>
      </w:r>
    </w:p>
    <w:p w14:paraId="07F3526F"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1CAE1982" w14:textId="77777777" w:rsidR="00B843E2" w:rsidRPr="00B843E2" w:rsidRDefault="00B843E2" w:rsidP="009C420E">
      <w:pPr>
        <w:spacing w:before="120" w:after="120"/>
        <w:ind w:left="648"/>
        <w:rPr>
          <w:rFonts w:eastAsia="Calibri" w:cs="Arial"/>
          <w:szCs w:val="24"/>
        </w:rPr>
      </w:pPr>
      <w:r w:rsidRPr="00B843E2">
        <w:rPr>
          <w:rFonts w:eastAsia="Calibri" w:cs="Arial"/>
          <w:szCs w:val="24"/>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5E155802"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73DE1F03"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2B58B193"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send to each labor union or representative of workers with which he has a collective bargaining agreement or other contract or understanding, a notice to be provided advising the said labor union or workers' </w:t>
      </w:r>
      <w:r w:rsidRPr="00B843E2">
        <w:rPr>
          <w:rFonts w:asciiTheme="majorHAnsi" w:eastAsia="Calibri" w:hAnsiTheme="majorHAnsi" w:cs="Arial"/>
          <w:szCs w:val="24"/>
        </w:rPr>
        <w:lastRenderedPageBreak/>
        <w:t xml:space="preserve">representatives of the Contractor's commitments under this </w:t>
      </w:r>
      <w:proofErr w:type="gramStart"/>
      <w:r w:rsidRPr="00B843E2">
        <w:rPr>
          <w:rFonts w:asciiTheme="majorHAnsi" w:eastAsia="Calibri" w:hAnsiTheme="majorHAnsi" w:cs="Arial"/>
          <w:szCs w:val="24"/>
        </w:rPr>
        <w:t>section, and</w:t>
      </w:r>
      <w:proofErr w:type="gramEnd"/>
      <w:r w:rsidRPr="00B843E2">
        <w:rPr>
          <w:rFonts w:asciiTheme="majorHAnsi" w:eastAsia="Calibri" w:hAnsiTheme="majorHAnsi" w:cs="Arial"/>
          <w:szCs w:val="24"/>
        </w:rPr>
        <w:t xml:space="preserve"> shall post copies of the notice in conspicuous places available to employees and applicants for employment.</w:t>
      </w:r>
    </w:p>
    <w:p w14:paraId="04A11512"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comply with all provisions of </w:t>
      </w:r>
      <w:hyperlink r:id="rId29"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of the rules, regulations, and relevant orders of the Secretary of Labor.</w:t>
      </w:r>
    </w:p>
    <w:p w14:paraId="32B1FDA6"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Contractor will furnish all information and reports required by </w:t>
      </w:r>
      <w:hyperlink r:id="rId30"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715CA64A" w14:textId="77777777" w:rsidR="00B843E2" w:rsidRPr="00B843E2" w:rsidRDefault="00B843E2" w:rsidP="00573AF7">
      <w:pPr>
        <w:numPr>
          <w:ilvl w:val="0"/>
          <w:numId w:val="30"/>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w:t>
      </w:r>
      <w:hyperlink r:id="rId31"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and such other sanctions may be imposed and remedies invoked as provided in </w:t>
      </w:r>
      <w:hyperlink r:id="rId32"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or by rule, regulation, or order of the Secretary of Labor, or as otherwise provided by law.</w:t>
      </w:r>
    </w:p>
    <w:p w14:paraId="0A644EAF" w14:textId="77777777" w:rsidR="00B843E2" w:rsidRPr="00B843E2" w:rsidRDefault="00B843E2" w:rsidP="00573AF7">
      <w:pPr>
        <w:numPr>
          <w:ilvl w:val="0"/>
          <w:numId w:val="30"/>
        </w:numPr>
        <w:spacing w:before="120" w:after="0"/>
        <w:ind w:left="648"/>
        <w:rPr>
          <w:rFonts w:asciiTheme="majorHAnsi" w:eastAsia="Calibri" w:hAnsiTheme="majorHAnsi" w:cs="Arial"/>
          <w:szCs w:val="24"/>
        </w:rPr>
      </w:pPr>
      <w:bookmarkStart w:id="38" w:name="_Hlk37676194"/>
      <w:r w:rsidRPr="00B843E2">
        <w:rPr>
          <w:rFonts w:asciiTheme="majorHAnsi" w:eastAsia="Calibri" w:hAnsiTheme="majorHAnsi" w:cs="Arial"/>
          <w:szCs w:val="24"/>
        </w:rPr>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w:t>
      </w:r>
      <w:hyperlink r:id="rId33" w:history="1">
        <w:r w:rsidRPr="00B843E2">
          <w:rPr>
            <w:rFonts w:asciiTheme="majorHAnsi" w:eastAsia="Calibri" w:hAnsiTheme="majorHAnsi" w:cs="Arial"/>
            <w:color w:val="0000FF"/>
            <w:szCs w:val="24"/>
            <w:u w:val="single"/>
          </w:rPr>
          <w:t>Executive Order 11246</w:t>
        </w:r>
      </w:hyperlink>
      <w:r w:rsidRPr="00B843E2">
        <w:rPr>
          <w:rFonts w:asciiTheme="majorHAnsi" w:eastAsia="Calibri" w:hAnsiTheme="majorHAnsi" w:cs="Arial"/>
          <w:szCs w:val="24"/>
        </w:rPr>
        <w:t xml:space="preserve">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452B5555" w14:textId="77777777" w:rsidR="00B843E2" w:rsidRPr="00B843E2" w:rsidRDefault="00B843E2" w:rsidP="009C420E">
      <w:pPr>
        <w:spacing w:before="120" w:after="0"/>
        <w:ind w:left="648"/>
        <w:rPr>
          <w:rFonts w:eastAsia="Calibri" w:cs="Arial"/>
          <w:szCs w:val="24"/>
        </w:rPr>
      </w:pPr>
      <w:r w:rsidRPr="00B843E2">
        <w:rPr>
          <w:rFonts w:eastAsia="Calibri" w:cs="Arial"/>
          <w:szCs w:val="24"/>
        </w:rPr>
        <w:t xml:space="preserve">Provided, however, that in the event a Contractor becomes involved in, or is threatened with, litigation with a subcontractor or vendor </w:t>
      </w:r>
      <w:proofErr w:type="gramStart"/>
      <w:r w:rsidRPr="00B843E2">
        <w:rPr>
          <w:rFonts w:eastAsia="Calibri" w:cs="Arial"/>
          <w:szCs w:val="24"/>
        </w:rPr>
        <w:t>as a result of</w:t>
      </w:r>
      <w:proofErr w:type="gramEnd"/>
      <w:r w:rsidRPr="00B843E2">
        <w:rPr>
          <w:rFonts w:eastAsia="Calibri" w:cs="Arial"/>
          <w:szCs w:val="24"/>
        </w:rPr>
        <w:t xml:space="preserve"> such direction by the administering agency, the Contractor may request the United States to enter into such litigation to protect the interests of the United States.</w:t>
      </w:r>
    </w:p>
    <w:p w14:paraId="2A757BD7" w14:textId="77777777" w:rsidR="00B843E2" w:rsidRPr="00B843E2" w:rsidRDefault="00B843E2" w:rsidP="009C420E">
      <w:pPr>
        <w:spacing w:before="120" w:after="120"/>
        <w:ind w:left="648"/>
        <w:rPr>
          <w:rFonts w:eastAsia="Calibri" w:cs="Arial"/>
          <w:szCs w:val="24"/>
        </w:rPr>
      </w:pPr>
      <w:r w:rsidRPr="00B843E2">
        <w:rPr>
          <w:rFonts w:eastAsia="Calibri" w:cs="Arial"/>
          <w:szCs w:val="24"/>
        </w:rPr>
        <w:t xml:space="preserve">The applicant further agrees that it will be bound by the above equal opportunity clause with respect to its own employment practices when it participates in federally assisted construction work: </w:t>
      </w:r>
      <w:r w:rsidRPr="00B843E2">
        <w:rPr>
          <w:rFonts w:eastAsia="Calibri" w:cs="Arial"/>
          <w:i/>
          <w:iCs/>
          <w:szCs w:val="24"/>
        </w:rPr>
        <w:t>Provided</w:t>
      </w:r>
      <w:r w:rsidRPr="00B843E2">
        <w:rPr>
          <w:rFonts w:eastAsia="Calibri" w:cs="Arial"/>
          <w:szCs w:val="24"/>
        </w:rPr>
        <w:t>, that if the applicant so participating is a State or local government, the above equal opportunity clause is not applicable to any agency, instrumentality or subdivision of such government which does not participate in work on or under the contract.</w:t>
      </w:r>
    </w:p>
    <w:p w14:paraId="781CB866" w14:textId="77777777" w:rsidR="00B843E2" w:rsidRPr="00B843E2" w:rsidRDefault="00B843E2" w:rsidP="009C420E">
      <w:pPr>
        <w:spacing w:before="120" w:after="120"/>
        <w:ind w:left="648"/>
        <w:rPr>
          <w:rFonts w:eastAsia="Calibri" w:cs="Arial"/>
          <w:szCs w:val="24"/>
        </w:rPr>
      </w:pPr>
      <w:r w:rsidRPr="00B843E2">
        <w:rPr>
          <w:rFonts w:eastAsia="Calibri" w:cs="Arial"/>
          <w:szCs w:val="24"/>
        </w:rPr>
        <w:t xml:space="preserve">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w:t>
      </w:r>
      <w:r w:rsidRPr="00B843E2">
        <w:rPr>
          <w:rFonts w:eastAsia="Calibri" w:cs="Arial"/>
          <w:szCs w:val="24"/>
        </w:rPr>
        <w:lastRenderedPageBreak/>
        <w:t>require for the supervision of such compliance, and that it will otherwise assist the administering agency in the discharge of the agency's primary responsibility for securing compliance.</w:t>
      </w:r>
    </w:p>
    <w:p w14:paraId="00DB2455" w14:textId="77777777" w:rsidR="00B843E2" w:rsidRPr="00B843E2" w:rsidRDefault="00B843E2" w:rsidP="009C420E">
      <w:pPr>
        <w:spacing w:before="120" w:after="120"/>
        <w:ind w:left="648"/>
        <w:rPr>
          <w:rFonts w:eastAsia="Calibri" w:cs="Arial"/>
          <w:szCs w:val="24"/>
        </w:rPr>
      </w:pPr>
      <w:r w:rsidRPr="00B843E2">
        <w:rPr>
          <w:rFonts w:eastAsia="Calibri" w:cs="Arial"/>
          <w:szCs w:val="24"/>
        </w:rPr>
        <w:t>The applicant further agrees that it will refrain from entering into any contract o</w:t>
      </w:r>
      <w:hyperlink r:id="rId34">
        <w:r w:rsidRPr="00B843E2">
          <w:rPr>
            <w:rFonts w:eastAsia="Calibri" w:cs="Arial"/>
            <w:szCs w:val="24"/>
          </w:rPr>
          <w:t xml:space="preserve">r contract </w:t>
        </w:r>
      </w:hyperlink>
      <w:r w:rsidRPr="00B843E2">
        <w:rPr>
          <w:rFonts w:eastAsia="Calibri" w:cs="Arial"/>
          <w:szCs w:val="24"/>
        </w:rPr>
        <w:t>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bookmarkEnd w:id="38"/>
    </w:p>
    <w:p w14:paraId="720D8D58" w14:textId="29E0409A" w:rsidR="00B843E2" w:rsidRPr="00B843E2" w:rsidRDefault="00B843E2" w:rsidP="00573AF7">
      <w:pPr>
        <w:numPr>
          <w:ilvl w:val="0"/>
          <w:numId w:val="29"/>
        </w:numPr>
        <w:spacing w:before="120" w:after="120"/>
        <w:ind w:left="288"/>
        <w:rPr>
          <w:rFonts w:eastAsia="Arial" w:cs="Arial"/>
          <w:b/>
          <w:bCs/>
          <w:szCs w:val="24"/>
        </w:rPr>
      </w:pPr>
      <w:r w:rsidRPr="00B843E2">
        <w:rPr>
          <w:rFonts w:eastAsia="Arial" w:cs="Arial"/>
          <w:b/>
          <w:bCs/>
          <w:szCs w:val="24"/>
        </w:rPr>
        <w:t>Davis-Bacon Act (Prevailing Wage)</w:t>
      </w:r>
      <w:r w:rsidR="007F5868">
        <w:rPr>
          <w:rFonts w:eastAsia="Arial" w:cs="Arial"/>
          <w:b/>
          <w:bCs/>
          <w:szCs w:val="24"/>
        </w:rPr>
        <w:t>.</w:t>
      </w:r>
    </w:p>
    <w:p w14:paraId="0CF45937" w14:textId="77777777" w:rsidR="00B843E2" w:rsidRPr="00B843E2" w:rsidRDefault="00B843E2" w:rsidP="009804CC">
      <w:pPr>
        <w:spacing w:before="120" w:after="0"/>
        <w:ind w:left="288"/>
        <w:rPr>
          <w:rFonts w:eastAsia="Calibri" w:cs="Arial"/>
          <w:szCs w:val="24"/>
        </w:rPr>
      </w:pPr>
      <w:r w:rsidRPr="00B843E2">
        <w:rPr>
          <w:rFonts w:eastAsia="Calibri" w:cs="Arial"/>
          <w:szCs w:val="24"/>
        </w:rPr>
        <w:t xml:space="preserve">If this Contract is a </w:t>
      </w:r>
      <w:r w:rsidRPr="00B843E2">
        <w:rPr>
          <w:rFonts w:eastAsia="Calibri" w:cs="Arial"/>
          <w:b/>
          <w:szCs w:val="24"/>
        </w:rPr>
        <w:t>prime construction contract</w:t>
      </w:r>
      <w:r w:rsidRPr="00B843E2">
        <w:rPr>
          <w:rFonts w:eastAsia="Calibri" w:cs="Arial"/>
          <w:szCs w:val="24"/>
        </w:rPr>
        <w:t xml:space="preserve"> in excess of $2,000, the Contractor (and its Subcontractors) must comply with the Davis-Bacon Act (</w:t>
      </w:r>
      <w:hyperlink r:id="rId35" w:history="1">
        <w:r w:rsidRPr="00B843E2">
          <w:rPr>
            <w:rFonts w:eastAsia="Calibri" w:cs="Arial"/>
            <w:color w:val="0000FF"/>
            <w:szCs w:val="24"/>
            <w:u w:val="single"/>
          </w:rPr>
          <w:t>40 USC 3141-3148</w:t>
        </w:r>
      </w:hyperlink>
      <w:r w:rsidRPr="00B843E2">
        <w:rPr>
          <w:rFonts w:eastAsia="Calibri" w:cs="Arial"/>
          <w:szCs w:val="24"/>
        </w:rPr>
        <w:t>) as supplemented by Department of Labor regulations (</w:t>
      </w:r>
      <w:hyperlink r:id="rId36" w:history="1">
        <w:r w:rsidRPr="00B843E2">
          <w:rPr>
            <w:rFonts w:eastAsia="Calibri" w:cs="Arial"/>
            <w:color w:val="0000FF"/>
            <w:szCs w:val="24"/>
            <w:u w:val="single"/>
          </w:rPr>
          <w:t>29 CFR Part 5</w:t>
        </w:r>
      </w:hyperlink>
      <w:r w:rsidRPr="00B843E2">
        <w:rPr>
          <w:rFonts w:eastAsia="Calibri" w:cs="Arial"/>
          <w:szCs w:val="24"/>
        </w:rPr>
        <w:t>, “Labor Standards Provisions Applicable to Contracts Covering Federally Financed and Assisted Construction”), and during performance of this Contract the Contractor agrees as follows:</w:t>
      </w:r>
    </w:p>
    <w:p w14:paraId="150F55BF"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All transactions regarding this contract shall be done in compliance with the Davis-Bacon Act (40 U.S.C. 3141- 3144, and 3146-3148) and the requirements of 29</w:t>
      </w:r>
      <w:r w:rsidRPr="00B843E2">
        <w:rPr>
          <w:rFonts w:asciiTheme="majorHAnsi" w:eastAsia="Calibri" w:hAnsiTheme="majorHAnsi" w:cs="Arial"/>
          <w:spacing w:val="-38"/>
          <w:szCs w:val="24"/>
        </w:rPr>
        <w:t xml:space="preserve"> </w:t>
      </w:r>
      <w:r w:rsidRPr="00B843E2">
        <w:rPr>
          <w:rFonts w:asciiTheme="majorHAnsi" w:eastAsia="Calibri" w:hAnsiTheme="majorHAnsi" w:cs="Arial"/>
          <w:szCs w:val="24"/>
        </w:rPr>
        <w:t>C.F.R. pt. 5 as may be applicable. The contractor shall comply with 40 U.S.C. 3141-3144, and 3146-3148 and the requirements of 29 C.F.R. pt. 5 as</w:t>
      </w:r>
      <w:r w:rsidRPr="00B843E2">
        <w:rPr>
          <w:rFonts w:asciiTheme="majorHAnsi" w:eastAsia="Calibri" w:hAnsiTheme="majorHAnsi" w:cs="Arial"/>
          <w:spacing w:val="-17"/>
          <w:szCs w:val="24"/>
        </w:rPr>
        <w:t xml:space="preserve"> </w:t>
      </w:r>
      <w:r w:rsidRPr="00B843E2">
        <w:rPr>
          <w:rFonts w:asciiTheme="majorHAnsi" w:eastAsia="Calibri" w:hAnsiTheme="majorHAnsi" w:cs="Arial"/>
          <w:szCs w:val="24"/>
        </w:rPr>
        <w:t>applicable.</w:t>
      </w:r>
    </w:p>
    <w:p w14:paraId="08592DCC"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Contractors are required to pay wages to laborers</w:t>
      </w:r>
      <w:r w:rsidRPr="00B843E2">
        <w:rPr>
          <w:rFonts w:asciiTheme="majorHAnsi" w:eastAsia="Calibri" w:hAnsiTheme="majorHAnsi" w:cs="Arial"/>
          <w:spacing w:val="-31"/>
          <w:szCs w:val="24"/>
        </w:rPr>
        <w:t xml:space="preserve"> </w:t>
      </w:r>
      <w:r w:rsidRPr="00B843E2">
        <w:rPr>
          <w:rFonts w:asciiTheme="majorHAnsi" w:eastAsia="Calibri" w:hAnsiTheme="majorHAnsi" w:cs="Arial"/>
          <w:szCs w:val="24"/>
        </w:rPr>
        <w:t>and mechanics at a rate not less than the prevailing wages specified in a wage determination made by the Secretary of</w:t>
      </w:r>
      <w:r w:rsidRPr="00B843E2">
        <w:rPr>
          <w:rFonts w:asciiTheme="majorHAnsi" w:eastAsia="Calibri" w:hAnsiTheme="majorHAnsi" w:cs="Arial"/>
          <w:spacing w:val="-4"/>
          <w:szCs w:val="24"/>
        </w:rPr>
        <w:t xml:space="preserve"> </w:t>
      </w:r>
      <w:r w:rsidRPr="00B843E2">
        <w:rPr>
          <w:rFonts w:asciiTheme="majorHAnsi" w:eastAsia="Calibri" w:hAnsiTheme="majorHAnsi" w:cs="Arial"/>
          <w:szCs w:val="24"/>
        </w:rPr>
        <w:t>Labor.</w:t>
      </w:r>
    </w:p>
    <w:p w14:paraId="603EA16E" w14:textId="77777777" w:rsidR="00B843E2" w:rsidRPr="00B843E2" w:rsidRDefault="00B843E2" w:rsidP="00573AF7">
      <w:pPr>
        <w:numPr>
          <w:ilvl w:val="0"/>
          <w:numId w:val="31"/>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Additionally, contractors are required to pay wages</w:t>
      </w:r>
      <w:r w:rsidRPr="00B843E2">
        <w:rPr>
          <w:rFonts w:asciiTheme="majorHAnsi" w:eastAsia="Calibri" w:hAnsiTheme="majorHAnsi" w:cs="Arial"/>
          <w:spacing w:val="-34"/>
          <w:szCs w:val="24"/>
        </w:rPr>
        <w:t xml:space="preserve"> </w:t>
      </w:r>
      <w:r w:rsidRPr="00B843E2">
        <w:rPr>
          <w:rFonts w:asciiTheme="majorHAnsi" w:eastAsia="Calibri" w:hAnsiTheme="majorHAnsi" w:cs="Arial"/>
          <w:szCs w:val="24"/>
        </w:rPr>
        <w:t>not less than once a</w:t>
      </w:r>
      <w:r w:rsidRPr="00B843E2">
        <w:rPr>
          <w:rFonts w:asciiTheme="majorHAnsi" w:eastAsia="Calibri" w:hAnsiTheme="majorHAnsi" w:cs="Arial"/>
          <w:spacing w:val="-5"/>
          <w:szCs w:val="24"/>
        </w:rPr>
        <w:t xml:space="preserve"> </w:t>
      </w:r>
      <w:r w:rsidRPr="00B843E2">
        <w:rPr>
          <w:rFonts w:asciiTheme="majorHAnsi" w:eastAsia="Calibri" w:hAnsiTheme="majorHAnsi" w:cs="Arial"/>
          <w:szCs w:val="24"/>
        </w:rPr>
        <w:t>week.</w:t>
      </w:r>
    </w:p>
    <w:p w14:paraId="5DC3ED40" w14:textId="7F9247FA" w:rsidR="00B843E2" w:rsidRPr="00B843E2" w:rsidRDefault="00B843E2" w:rsidP="00573AF7">
      <w:pPr>
        <w:numPr>
          <w:ilvl w:val="0"/>
          <w:numId w:val="29"/>
        </w:numPr>
        <w:spacing w:before="120" w:after="0"/>
        <w:ind w:left="288"/>
        <w:rPr>
          <w:rFonts w:eastAsia="Arial" w:cs="Arial"/>
          <w:b/>
          <w:bCs/>
          <w:szCs w:val="24"/>
        </w:rPr>
      </w:pPr>
      <w:r w:rsidRPr="00B843E2">
        <w:rPr>
          <w:rFonts w:eastAsia="Arial" w:cs="Arial"/>
          <w:b/>
          <w:bCs/>
          <w:szCs w:val="24"/>
        </w:rPr>
        <w:t>Copeland “Anti-Kickback” Act</w:t>
      </w:r>
      <w:r w:rsidR="007F5868">
        <w:rPr>
          <w:rFonts w:eastAsia="Arial" w:cs="Arial"/>
          <w:b/>
          <w:bCs/>
          <w:szCs w:val="24"/>
        </w:rPr>
        <w:t>.</w:t>
      </w:r>
    </w:p>
    <w:p w14:paraId="4071867E" w14:textId="77777777" w:rsidR="00B843E2" w:rsidRPr="00B843E2" w:rsidRDefault="00B843E2" w:rsidP="009804CC">
      <w:pPr>
        <w:spacing w:before="120" w:after="0"/>
        <w:ind w:left="288"/>
      </w:pPr>
      <w:r w:rsidRPr="00B843E2">
        <w:t>If this Contract is a contract for construction or repair work in excess of $2,000 where the Davis-Bacon Act applies, the Contractor must comply with the Copeland “Anti-Kickback” Act (</w:t>
      </w:r>
      <w:hyperlink r:id="rId37" w:history="1">
        <w:r w:rsidRPr="00B843E2">
          <w:rPr>
            <w:color w:val="0000FF"/>
            <w:u w:val="single"/>
          </w:rPr>
          <w:t>40 USC 3145</w:t>
        </w:r>
      </w:hyperlink>
      <w:r w:rsidRPr="00B843E2">
        <w:t>), as supplemented by Department of Labor regulations (</w:t>
      </w:r>
      <w:hyperlink r:id="rId38" w:history="1">
        <w:r w:rsidRPr="00B843E2">
          <w:rPr>
            <w:color w:val="0000FF"/>
            <w:u w:val="single"/>
          </w:rPr>
          <w:t>29 CFR Part 3</w:t>
        </w:r>
      </w:hyperlink>
      <w:r w:rsidRPr="00B843E2">
        <w:t>, “Contractors and Subcontractors on Public Building or Public Work Financed in Whole or in Part by Loans or Grants from the United States”), which prohibits the Contractor and subrecipients from inducing, by any means, any person employed in the construction, completion, or repair of public work, to give up any part of the compensation to which he or she is otherwise entitled, and during performance of this Contract the Contractor agrees as follows:</w:t>
      </w:r>
    </w:p>
    <w:p w14:paraId="5E416C3C"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lastRenderedPageBreak/>
        <w:t>Contractor</w:t>
      </w:r>
      <w:r w:rsidRPr="00B843E2">
        <w:rPr>
          <w:rFonts w:eastAsia="Calibri" w:cs="Arial"/>
          <w:szCs w:val="24"/>
        </w:rPr>
        <w:t>. The Contractor shall comply with 18 U.S.C. §</w:t>
      </w:r>
      <w:r w:rsidRPr="00B843E2">
        <w:rPr>
          <w:rFonts w:eastAsia="Calibri" w:cs="Arial"/>
          <w:spacing w:val="-43"/>
          <w:szCs w:val="24"/>
        </w:rPr>
        <w:t xml:space="preserve"> </w:t>
      </w:r>
      <w:r w:rsidRPr="00B843E2">
        <w:rPr>
          <w:rFonts w:eastAsia="Calibri" w:cs="Arial"/>
          <w:szCs w:val="24"/>
        </w:rPr>
        <w:t>874, 40 U.S.C. § 3145, and the requirements of 29 C.F.R. pt. 3 as may be applicable, which are incorporated by reference into this</w:t>
      </w:r>
      <w:r w:rsidRPr="00B843E2">
        <w:rPr>
          <w:rFonts w:eastAsia="Calibri" w:cs="Arial"/>
          <w:spacing w:val="-3"/>
          <w:szCs w:val="24"/>
        </w:rPr>
        <w:t xml:space="preserve"> </w:t>
      </w:r>
      <w:r w:rsidRPr="00B843E2">
        <w:rPr>
          <w:rFonts w:eastAsia="Calibri" w:cs="Arial"/>
          <w:szCs w:val="24"/>
        </w:rPr>
        <w:t>contract.</w:t>
      </w:r>
    </w:p>
    <w:p w14:paraId="0EE2192F"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t>Subcontracts</w:t>
      </w:r>
      <w:r w:rsidRPr="00B843E2">
        <w:rPr>
          <w:rFonts w:eastAsia="Calibri" w:cs="Arial"/>
          <w:szCs w:val="24"/>
        </w:rPr>
        <w:t xml:space="preserve">. The Contractor or Subcontractor shall insert in any subcontracts the clause above and such other clauses as FEMA or the applicable federal awarding agency may by appropriate instructions require, </w:t>
      </w:r>
      <w:proofErr w:type="gramStart"/>
      <w:r w:rsidRPr="00B843E2">
        <w:rPr>
          <w:rFonts w:eastAsia="Calibri" w:cs="Arial"/>
          <w:szCs w:val="24"/>
        </w:rPr>
        <w:t>and also</w:t>
      </w:r>
      <w:proofErr w:type="gramEnd"/>
      <w:r w:rsidRPr="00B843E2">
        <w:rPr>
          <w:rFonts w:eastAsia="Calibri" w:cs="Arial"/>
          <w:szCs w:val="24"/>
        </w:rPr>
        <w:t xml:space="preserve"> a clause requiring the Subcontractors to include these clauses in any lower tier subcontracts. The prime contractor shall be responsible for the compliance by any subcontractor </w:t>
      </w:r>
      <w:r w:rsidRPr="00B843E2">
        <w:rPr>
          <w:rFonts w:eastAsia="Calibri" w:cs="Arial"/>
          <w:spacing w:val="2"/>
          <w:szCs w:val="24"/>
        </w:rPr>
        <w:t xml:space="preserve">or lower </w:t>
      </w:r>
      <w:r w:rsidRPr="00B843E2">
        <w:rPr>
          <w:rFonts w:eastAsia="Calibri" w:cs="Arial"/>
          <w:szCs w:val="24"/>
        </w:rPr>
        <w:t>tier</w:t>
      </w:r>
      <w:r w:rsidRPr="00B843E2">
        <w:rPr>
          <w:rFonts w:eastAsia="Calibri" w:cs="Arial"/>
          <w:spacing w:val="-10"/>
          <w:szCs w:val="24"/>
        </w:rPr>
        <w:t xml:space="preserve"> </w:t>
      </w:r>
      <w:r w:rsidRPr="00B843E2">
        <w:rPr>
          <w:rFonts w:eastAsia="Calibri" w:cs="Arial"/>
          <w:szCs w:val="24"/>
        </w:rPr>
        <w:t>subcontractor</w:t>
      </w:r>
      <w:r w:rsidRPr="00B843E2">
        <w:rPr>
          <w:rFonts w:eastAsia="Calibri" w:cs="Arial"/>
          <w:spacing w:val="-13"/>
          <w:szCs w:val="24"/>
        </w:rPr>
        <w:t xml:space="preserve"> </w:t>
      </w:r>
      <w:r w:rsidRPr="00B843E2">
        <w:rPr>
          <w:rFonts w:eastAsia="Calibri" w:cs="Arial"/>
          <w:szCs w:val="24"/>
        </w:rPr>
        <w:t>with</w:t>
      </w:r>
      <w:r w:rsidRPr="00B843E2">
        <w:rPr>
          <w:rFonts w:eastAsia="Calibri" w:cs="Arial"/>
          <w:spacing w:val="-9"/>
          <w:szCs w:val="24"/>
        </w:rPr>
        <w:t xml:space="preserve"> </w:t>
      </w:r>
      <w:proofErr w:type="gramStart"/>
      <w:r w:rsidRPr="00B843E2">
        <w:rPr>
          <w:rFonts w:eastAsia="Calibri" w:cs="Arial"/>
          <w:szCs w:val="24"/>
        </w:rPr>
        <w:t>all</w:t>
      </w:r>
      <w:r w:rsidRPr="00B843E2">
        <w:rPr>
          <w:rFonts w:eastAsia="Calibri" w:cs="Arial"/>
          <w:spacing w:val="-8"/>
          <w:szCs w:val="24"/>
        </w:rPr>
        <w:t xml:space="preserve"> </w:t>
      </w:r>
      <w:r w:rsidRPr="00B843E2">
        <w:rPr>
          <w:rFonts w:eastAsia="Calibri" w:cs="Arial"/>
          <w:szCs w:val="24"/>
        </w:rPr>
        <w:t>of</w:t>
      </w:r>
      <w:proofErr w:type="gramEnd"/>
      <w:r w:rsidRPr="00B843E2">
        <w:rPr>
          <w:rFonts w:eastAsia="Calibri" w:cs="Arial"/>
          <w:spacing w:val="-9"/>
          <w:szCs w:val="24"/>
        </w:rPr>
        <w:t xml:space="preserve"> </w:t>
      </w:r>
      <w:r w:rsidRPr="00B843E2">
        <w:rPr>
          <w:rFonts w:eastAsia="Calibri" w:cs="Arial"/>
          <w:szCs w:val="24"/>
        </w:rPr>
        <w:t>these</w:t>
      </w:r>
      <w:r w:rsidRPr="00B843E2">
        <w:rPr>
          <w:rFonts w:eastAsia="Calibri" w:cs="Arial"/>
          <w:spacing w:val="-9"/>
          <w:szCs w:val="24"/>
        </w:rPr>
        <w:t xml:space="preserve"> </w:t>
      </w:r>
      <w:r w:rsidRPr="00B843E2">
        <w:rPr>
          <w:rFonts w:eastAsia="Calibri" w:cs="Arial"/>
          <w:szCs w:val="24"/>
        </w:rPr>
        <w:t>contract</w:t>
      </w:r>
      <w:r w:rsidRPr="00B843E2">
        <w:rPr>
          <w:rFonts w:eastAsia="Calibri" w:cs="Arial"/>
          <w:spacing w:val="-8"/>
          <w:szCs w:val="24"/>
        </w:rPr>
        <w:t xml:space="preserve"> </w:t>
      </w:r>
      <w:r w:rsidRPr="00B843E2">
        <w:rPr>
          <w:rFonts w:eastAsia="Calibri" w:cs="Arial"/>
          <w:szCs w:val="24"/>
        </w:rPr>
        <w:t>clauses.</w:t>
      </w:r>
    </w:p>
    <w:p w14:paraId="12ECDC52" w14:textId="77777777" w:rsidR="00B843E2" w:rsidRPr="00B843E2" w:rsidRDefault="00B843E2" w:rsidP="00573AF7">
      <w:pPr>
        <w:widowControl w:val="0"/>
        <w:numPr>
          <w:ilvl w:val="0"/>
          <w:numId w:val="21"/>
        </w:numPr>
        <w:tabs>
          <w:tab w:val="left" w:pos="3181"/>
        </w:tabs>
        <w:autoSpaceDE w:val="0"/>
        <w:autoSpaceDN w:val="0"/>
        <w:spacing w:before="120" w:after="0"/>
        <w:ind w:left="648"/>
        <w:rPr>
          <w:rFonts w:eastAsia="Calibri" w:cs="Arial"/>
          <w:szCs w:val="24"/>
        </w:rPr>
      </w:pPr>
      <w:r w:rsidRPr="00B843E2">
        <w:rPr>
          <w:rFonts w:eastAsia="Calibri" w:cs="Arial"/>
          <w:b/>
          <w:szCs w:val="24"/>
        </w:rPr>
        <w:t>Breach</w:t>
      </w:r>
      <w:r w:rsidRPr="00B843E2">
        <w:rPr>
          <w:rFonts w:eastAsia="Calibri" w:cs="Arial"/>
          <w:szCs w:val="24"/>
        </w:rPr>
        <w:t>. A breach of the contract clauses above may be grounds</w:t>
      </w:r>
      <w:r w:rsidRPr="00B843E2">
        <w:rPr>
          <w:rFonts w:eastAsia="Calibri" w:cs="Arial"/>
          <w:spacing w:val="-4"/>
          <w:szCs w:val="24"/>
        </w:rPr>
        <w:t xml:space="preserve"> </w:t>
      </w:r>
      <w:r w:rsidRPr="00B843E2">
        <w:rPr>
          <w:rFonts w:eastAsia="Calibri" w:cs="Arial"/>
          <w:szCs w:val="24"/>
        </w:rPr>
        <w:t>for</w:t>
      </w:r>
      <w:r w:rsidRPr="00B843E2">
        <w:rPr>
          <w:rFonts w:eastAsia="Calibri" w:cs="Arial"/>
          <w:spacing w:val="-1"/>
          <w:szCs w:val="24"/>
        </w:rPr>
        <w:t xml:space="preserve"> </w:t>
      </w:r>
      <w:r w:rsidRPr="00B843E2">
        <w:rPr>
          <w:rFonts w:eastAsia="Calibri" w:cs="Arial"/>
          <w:szCs w:val="24"/>
        </w:rPr>
        <w:t>termination</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contract,</w:t>
      </w:r>
      <w:r w:rsidRPr="00B843E2">
        <w:rPr>
          <w:rFonts w:eastAsia="Calibri" w:cs="Arial"/>
          <w:spacing w:val="-3"/>
          <w:szCs w:val="24"/>
        </w:rPr>
        <w:t xml:space="preserve"> </w:t>
      </w:r>
      <w:r w:rsidRPr="00B843E2">
        <w:rPr>
          <w:rFonts w:eastAsia="Calibri" w:cs="Arial"/>
          <w:szCs w:val="24"/>
        </w:rPr>
        <w:t>and</w:t>
      </w:r>
      <w:r w:rsidRPr="00B843E2">
        <w:rPr>
          <w:rFonts w:eastAsia="Calibri" w:cs="Arial"/>
          <w:spacing w:val="-3"/>
          <w:szCs w:val="24"/>
        </w:rPr>
        <w:t xml:space="preserve"> </w:t>
      </w:r>
      <w:r w:rsidRPr="00B843E2">
        <w:rPr>
          <w:rFonts w:eastAsia="Calibri" w:cs="Arial"/>
          <w:szCs w:val="24"/>
        </w:rPr>
        <w:t>for</w:t>
      </w:r>
      <w:r w:rsidRPr="00B843E2">
        <w:rPr>
          <w:rFonts w:eastAsia="Calibri" w:cs="Arial"/>
          <w:spacing w:val="-29"/>
          <w:szCs w:val="24"/>
        </w:rPr>
        <w:t xml:space="preserve"> </w:t>
      </w:r>
      <w:r w:rsidRPr="00B843E2">
        <w:rPr>
          <w:rFonts w:eastAsia="Calibri" w:cs="Arial"/>
          <w:szCs w:val="24"/>
        </w:rPr>
        <w:t>debarment as a Contractor and Subcontractor as provided in 29 C.F.R. § 5.12.</w:t>
      </w:r>
    </w:p>
    <w:p w14:paraId="23CCEAC4" w14:textId="3A2A3078" w:rsidR="00B843E2" w:rsidRPr="00B843E2" w:rsidRDefault="00B843E2" w:rsidP="00573AF7">
      <w:pPr>
        <w:numPr>
          <w:ilvl w:val="0"/>
          <w:numId w:val="29"/>
        </w:numPr>
        <w:spacing w:before="120" w:after="0"/>
        <w:ind w:left="288"/>
        <w:rPr>
          <w:rFonts w:eastAsia="Calibri" w:cs="Arial"/>
          <w:b/>
          <w:bCs/>
          <w:szCs w:val="24"/>
        </w:rPr>
      </w:pPr>
      <w:r w:rsidRPr="00B843E2">
        <w:rPr>
          <w:rFonts w:eastAsia="Arial" w:cs="Arial"/>
          <w:b/>
          <w:bCs/>
          <w:szCs w:val="24"/>
        </w:rPr>
        <w:t>Contract Work Hours and Safety Standards</w:t>
      </w:r>
      <w:r w:rsidRPr="00B843E2">
        <w:rPr>
          <w:rFonts w:eastAsia="Calibri" w:cs="Arial"/>
          <w:b/>
          <w:bCs/>
          <w:szCs w:val="24"/>
        </w:rPr>
        <w:t xml:space="preserve"> Act</w:t>
      </w:r>
      <w:r w:rsidR="007F5868">
        <w:rPr>
          <w:rFonts w:eastAsia="Calibri" w:cs="Arial"/>
          <w:b/>
          <w:bCs/>
          <w:szCs w:val="24"/>
        </w:rPr>
        <w:t>.</w:t>
      </w:r>
    </w:p>
    <w:p w14:paraId="075724CB" w14:textId="77777777" w:rsidR="00B843E2" w:rsidRPr="00B843E2" w:rsidRDefault="00B843E2" w:rsidP="009804CC">
      <w:pPr>
        <w:spacing w:before="120" w:after="0"/>
        <w:ind w:left="288"/>
      </w:pPr>
      <w:r w:rsidRPr="00B843E2">
        <w:t xml:space="preserve">If the </w:t>
      </w:r>
      <w:r w:rsidRPr="00B843E2">
        <w:rPr>
          <w:rFonts w:eastAsia="Calibri"/>
        </w:rPr>
        <w:t>Contract</w:t>
      </w:r>
      <w:r w:rsidRPr="00B843E2">
        <w:t xml:space="preserve"> is </w:t>
      </w:r>
      <w:r w:rsidRPr="00B843E2">
        <w:rPr>
          <w:b/>
        </w:rPr>
        <w:t>in excess of $100,000</w:t>
      </w:r>
      <w:r w:rsidRPr="00B843E2">
        <w:t xml:space="preserve"> and </w:t>
      </w:r>
      <w:r w:rsidRPr="00B843E2">
        <w:rPr>
          <w:b/>
        </w:rPr>
        <w:t>involves the employment of mechanics or laborers</w:t>
      </w:r>
      <w:r w:rsidRPr="00B843E2">
        <w:t xml:space="preserve">, the Contractor must comply with </w:t>
      </w:r>
      <w:hyperlink r:id="rId39" w:history="1">
        <w:r w:rsidRPr="00B843E2">
          <w:rPr>
            <w:color w:val="0000FF"/>
            <w:u w:val="single"/>
          </w:rPr>
          <w:t>40 USC 3702</w:t>
        </w:r>
      </w:hyperlink>
      <w:r w:rsidRPr="00B843E2">
        <w:t xml:space="preserve"> and </w:t>
      </w:r>
      <w:hyperlink r:id="rId40" w:history="1">
        <w:r w:rsidRPr="00B843E2">
          <w:rPr>
            <w:color w:val="0000FF"/>
            <w:u w:val="single"/>
          </w:rPr>
          <w:t>3704</w:t>
        </w:r>
      </w:hyperlink>
      <w:r w:rsidRPr="00B843E2">
        <w:t>, as supplemented by Department of Labor regulations (</w:t>
      </w:r>
      <w:hyperlink r:id="rId41" w:history="1">
        <w:r w:rsidRPr="00B843E2">
          <w:rPr>
            <w:color w:val="0000FF"/>
            <w:u w:val="single"/>
          </w:rPr>
          <w:t>29 CFR Part 5</w:t>
        </w:r>
      </w:hyperlink>
      <w:r w:rsidRPr="00B843E2">
        <w:t>), as applicable, and</w:t>
      </w:r>
      <w:r w:rsidRPr="00B843E2">
        <w:rPr>
          <w:rFonts w:eastAsia="Calibri"/>
        </w:rPr>
        <w:t xml:space="preserve"> during performance of this Contract the Contractor agrees as follows:</w:t>
      </w:r>
    </w:p>
    <w:p w14:paraId="352B2D14" w14:textId="77777777" w:rsidR="00B843E2" w:rsidRPr="00B843E2" w:rsidRDefault="00B843E2" w:rsidP="00573AF7">
      <w:pPr>
        <w:widowControl w:val="0"/>
        <w:numPr>
          <w:ilvl w:val="0"/>
          <w:numId w:val="22"/>
        </w:numPr>
        <w:tabs>
          <w:tab w:val="left" w:pos="2029"/>
        </w:tabs>
        <w:autoSpaceDE w:val="0"/>
        <w:autoSpaceDN w:val="0"/>
        <w:spacing w:before="120" w:after="0"/>
        <w:ind w:left="648"/>
        <w:rPr>
          <w:rFonts w:eastAsia="Calibri" w:cs="Arial"/>
          <w:szCs w:val="24"/>
        </w:rPr>
      </w:pPr>
      <w:r w:rsidRPr="00B843E2">
        <w:rPr>
          <w:rFonts w:eastAsia="Calibri" w:cs="Arial"/>
          <w:b/>
          <w:szCs w:val="24"/>
        </w:rPr>
        <w:t>Overtime requirements</w:t>
      </w:r>
      <w:r w:rsidRPr="00B843E2">
        <w:rPr>
          <w:rFonts w:eastAsia="Calibri" w:cs="Arial"/>
          <w:iCs/>
          <w:szCs w:val="24"/>
        </w:rPr>
        <w:t>.</w:t>
      </w:r>
      <w:r w:rsidRPr="00B843E2">
        <w:rPr>
          <w:rFonts w:eastAsia="Calibri" w:cs="Arial"/>
          <w:i/>
          <w:szCs w:val="24"/>
        </w:rPr>
        <w:t xml:space="preserve"> </w:t>
      </w:r>
      <w:r w:rsidRPr="00B843E2">
        <w:rPr>
          <w:rFonts w:eastAsia="Calibri" w:cs="Arial"/>
          <w:szCs w:val="24"/>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w:t>
      </w:r>
      <w:r w:rsidRPr="00B843E2">
        <w:rPr>
          <w:rFonts w:eastAsia="Calibri" w:cs="Arial"/>
          <w:spacing w:val="-27"/>
          <w:szCs w:val="24"/>
        </w:rPr>
        <w:t xml:space="preserve"> </w:t>
      </w:r>
      <w:r w:rsidRPr="00B843E2">
        <w:rPr>
          <w:rFonts w:eastAsia="Calibri" w:cs="Arial"/>
          <w:szCs w:val="24"/>
        </w:rPr>
        <w:t>workweek.</w:t>
      </w:r>
    </w:p>
    <w:p w14:paraId="546D2DFC"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Violation;</w:t>
      </w:r>
      <w:r w:rsidRPr="00B843E2">
        <w:rPr>
          <w:rFonts w:eastAsia="Calibri" w:cs="Arial"/>
          <w:b/>
          <w:spacing w:val="-3"/>
          <w:szCs w:val="24"/>
        </w:rPr>
        <w:t xml:space="preserve"> </w:t>
      </w:r>
      <w:r w:rsidRPr="00B843E2">
        <w:rPr>
          <w:rFonts w:eastAsia="Calibri" w:cs="Arial"/>
          <w:b/>
          <w:szCs w:val="24"/>
        </w:rPr>
        <w:t>liability</w:t>
      </w:r>
      <w:r w:rsidRPr="00B843E2">
        <w:rPr>
          <w:rFonts w:eastAsia="Calibri" w:cs="Arial"/>
          <w:b/>
          <w:spacing w:val="-4"/>
          <w:szCs w:val="24"/>
        </w:rPr>
        <w:t xml:space="preserve"> </w:t>
      </w:r>
      <w:r w:rsidRPr="00B843E2">
        <w:rPr>
          <w:rFonts w:eastAsia="Calibri" w:cs="Arial"/>
          <w:b/>
          <w:szCs w:val="24"/>
        </w:rPr>
        <w:t>for</w:t>
      </w:r>
      <w:r w:rsidRPr="00B843E2">
        <w:rPr>
          <w:rFonts w:eastAsia="Calibri" w:cs="Arial"/>
          <w:b/>
          <w:spacing w:val="-4"/>
          <w:szCs w:val="24"/>
        </w:rPr>
        <w:t xml:space="preserve"> </w:t>
      </w:r>
      <w:r w:rsidRPr="00B843E2">
        <w:rPr>
          <w:rFonts w:eastAsia="Calibri" w:cs="Arial"/>
          <w:b/>
          <w:szCs w:val="24"/>
        </w:rPr>
        <w:t>unpaid</w:t>
      </w:r>
      <w:r w:rsidRPr="00B843E2">
        <w:rPr>
          <w:rFonts w:eastAsia="Calibri" w:cs="Arial"/>
          <w:b/>
          <w:spacing w:val="-4"/>
          <w:szCs w:val="24"/>
        </w:rPr>
        <w:t xml:space="preserve"> </w:t>
      </w:r>
      <w:r w:rsidRPr="00B843E2">
        <w:rPr>
          <w:rFonts w:eastAsia="Calibri" w:cs="Arial"/>
          <w:b/>
          <w:szCs w:val="24"/>
        </w:rPr>
        <w:t>wages;</w:t>
      </w:r>
      <w:r w:rsidRPr="00B843E2">
        <w:rPr>
          <w:rFonts w:eastAsia="Calibri" w:cs="Arial"/>
          <w:b/>
          <w:spacing w:val="-4"/>
          <w:szCs w:val="24"/>
        </w:rPr>
        <w:t xml:space="preserve"> </w:t>
      </w:r>
      <w:r w:rsidRPr="00B843E2">
        <w:rPr>
          <w:rFonts w:eastAsia="Calibri" w:cs="Arial"/>
          <w:b/>
          <w:szCs w:val="24"/>
        </w:rPr>
        <w:t>liquidated</w:t>
      </w:r>
      <w:r w:rsidRPr="00B843E2">
        <w:rPr>
          <w:rFonts w:eastAsia="Calibri" w:cs="Arial"/>
          <w:b/>
          <w:spacing w:val="-3"/>
          <w:szCs w:val="24"/>
        </w:rPr>
        <w:t xml:space="preserve"> </w:t>
      </w:r>
      <w:r w:rsidRPr="00B843E2">
        <w:rPr>
          <w:rFonts w:eastAsia="Calibri" w:cs="Arial"/>
          <w:b/>
          <w:szCs w:val="24"/>
        </w:rPr>
        <w:t>damages</w:t>
      </w:r>
      <w:r w:rsidRPr="00B843E2">
        <w:rPr>
          <w:rFonts w:eastAsia="Calibri" w:cs="Arial"/>
          <w:i/>
          <w:szCs w:val="24"/>
        </w:rPr>
        <w:t>.</w:t>
      </w:r>
      <w:r w:rsidRPr="00B843E2">
        <w:rPr>
          <w:rFonts w:eastAsia="Calibri" w:cs="Arial"/>
          <w:i/>
          <w:spacing w:val="-1"/>
          <w:szCs w:val="24"/>
        </w:rPr>
        <w:t xml:space="preserve"> </w:t>
      </w: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event</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28"/>
          <w:szCs w:val="24"/>
        </w:rPr>
        <w:t xml:space="preserve"> </w:t>
      </w:r>
      <w:r w:rsidRPr="00B843E2">
        <w:rPr>
          <w:rFonts w:eastAsia="Calibri" w:cs="Arial"/>
          <w:szCs w:val="24"/>
        </w:rPr>
        <w:t>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w:t>
      </w:r>
      <w:r w:rsidRPr="00B843E2">
        <w:rPr>
          <w:rFonts w:eastAsia="Calibri" w:cs="Arial"/>
          <w:spacing w:val="-2"/>
          <w:szCs w:val="24"/>
        </w:rPr>
        <w:t xml:space="preserve"> </w:t>
      </w:r>
      <w:r w:rsidRPr="00B843E2">
        <w:rPr>
          <w:rFonts w:eastAsia="Calibri" w:cs="Arial"/>
          <w:szCs w:val="24"/>
        </w:rPr>
        <w:t>of</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clause</w:t>
      </w:r>
      <w:r w:rsidRPr="00B843E2">
        <w:rPr>
          <w:rFonts w:eastAsia="Calibri" w:cs="Arial"/>
          <w:spacing w:val="-3"/>
          <w:szCs w:val="24"/>
        </w:rPr>
        <w:t xml:space="preserve"> </w:t>
      </w:r>
      <w:r w:rsidRPr="00B843E2">
        <w:rPr>
          <w:rFonts w:eastAsia="Calibri" w:cs="Arial"/>
          <w:szCs w:val="24"/>
        </w:rPr>
        <w:t>set</w:t>
      </w:r>
      <w:r w:rsidRPr="00B843E2">
        <w:rPr>
          <w:rFonts w:eastAsia="Calibri" w:cs="Arial"/>
          <w:spacing w:val="-2"/>
          <w:szCs w:val="24"/>
        </w:rPr>
        <w:t xml:space="preserve"> </w:t>
      </w:r>
      <w:r w:rsidRPr="00B843E2">
        <w:rPr>
          <w:rFonts w:eastAsia="Calibri" w:cs="Arial"/>
          <w:szCs w:val="24"/>
        </w:rPr>
        <w:t>forth</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paragraph</w:t>
      </w:r>
      <w:r w:rsidRPr="00B843E2">
        <w:rPr>
          <w:rFonts w:eastAsia="Calibri" w:cs="Arial"/>
          <w:spacing w:val="-3"/>
          <w:szCs w:val="24"/>
        </w:rPr>
        <w:t xml:space="preserve"> </w:t>
      </w:r>
      <w:r w:rsidRPr="00B843E2">
        <w:rPr>
          <w:rFonts w:eastAsia="Calibri" w:cs="Arial"/>
          <w:szCs w:val="24"/>
        </w:rPr>
        <w:t>(1)</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2"/>
          <w:szCs w:val="24"/>
        </w:rPr>
        <w:t xml:space="preserve"> </w:t>
      </w:r>
      <w:r w:rsidRPr="00B843E2">
        <w:rPr>
          <w:rFonts w:eastAsia="Calibri" w:cs="Arial"/>
          <w:szCs w:val="24"/>
        </w:rPr>
        <w:t>section,</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sum</w:t>
      </w:r>
      <w:r w:rsidRPr="00B843E2">
        <w:rPr>
          <w:rFonts w:eastAsia="Calibri" w:cs="Arial"/>
          <w:spacing w:val="-30"/>
          <w:szCs w:val="24"/>
        </w:rPr>
        <w:t xml:space="preserve"> </w:t>
      </w:r>
      <w:r w:rsidRPr="00B843E2">
        <w:rPr>
          <w:rFonts w:eastAsia="Calibri" w:cs="Arial"/>
          <w:szCs w:val="24"/>
        </w:rPr>
        <w:t>of $27 for each calendar day on which such individual was required or permitted to work in excess of the standard workweek of forty hours without payment of the overtime wages required by the clause set forth in paragraph (1) of this section.</w:t>
      </w:r>
    </w:p>
    <w:p w14:paraId="7B89EE97"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Withholding for unpaid wages and liquidated damages</w:t>
      </w:r>
      <w:r w:rsidRPr="00B843E2">
        <w:rPr>
          <w:rFonts w:eastAsia="Calibri" w:cs="Arial"/>
          <w:szCs w:val="24"/>
        </w:rPr>
        <w:t>.</w:t>
      </w:r>
      <w:r w:rsidRPr="00B843E2">
        <w:rPr>
          <w:rFonts w:eastAsia="Calibri" w:cs="Arial"/>
          <w:i/>
          <w:szCs w:val="24"/>
        </w:rPr>
        <w:t xml:space="preserve"> </w:t>
      </w:r>
      <w:r w:rsidRPr="00B843E2">
        <w:rPr>
          <w:rFonts w:eastAsia="Calibri" w:cs="Arial"/>
          <w:szCs w:val="24"/>
        </w:rPr>
        <w:t xml:space="preserve">The State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w:t>
      </w:r>
      <w:r w:rsidRPr="00B843E2">
        <w:rPr>
          <w:rFonts w:eastAsia="Calibri" w:cs="Arial"/>
          <w:szCs w:val="24"/>
        </w:rPr>
        <w:lastRenderedPageBreak/>
        <w:t>subcontractor for unpaid wages and liquidated damages</w:t>
      </w:r>
      <w:r w:rsidRPr="00B843E2">
        <w:rPr>
          <w:rFonts w:eastAsia="Calibri" w:cs="Arial"/>
          <w:spacing w:val="-2"/>
          <w:szCs w:val="24"/>
        </w:rPr>
        <w:t xml:space="preserve"> </w:t>
      </w:r>
      <w:r w:rsidRPr="00B843E2">
        <w:rPr>
          <w:rFonts w:eastAsia="Calibri" w:cs="Arial"/>
          <w:szCs w:val="24"/>
        </w:rPr>
        <w:t>as</w:t>
      </w:r>
      <w:r w:rsidRPr="00B843E2">
        <w:rPr>
          <w:rFonts w:eastAsia="Calibri" w:cs="Arial"/>
          <w:spacing w:val="-3"/>
          <w:szCs w:val="24"/>
        </w:rPr>
        <w:t xml:space="preserve"> </w:t>
      </w:r>
      <w:r w:rsidRPr="00B843E2">
        <w:rPr>
          <w:rFonts w:eastAsia="Calibri" w:cs="Arial"/>
          <w:szCs w:val="24"/>
        </w:rPr>
        <w:t>provided</w:t>
      </w:r>
      <w:r w:rsidRPr="00B843E2">
        <w:rPr>
          <w:rFonts w:eastAsia="Calibri" w:cs="Arial"/>
          <w:spacing w:val="-2"/>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clause</w:t>
      </w:r>
      <w:r w:rsidRPr="00B843E2">
        <w:rPr>
          <w:rFonts w:eastAsia="Calibri" w:cs="Arial"/>
          <w:spacing w:val="-2"/>
          <w:szCs w:val="24"/>
        </w:rPr>
        <w:t xml:space="preserve"> </w:t>
      </w:r>
      <w:r w:rsidRPr="00B843E2">
        <w:rPr>
          <w:rFonts w:eastAsia="Calibri" w:cs="Arial"/>
          <w:szCs w:val="24"/>
        </w:rPr>
        <w:t>set</w:t>
      </w:r>
      <w:r w:rsidRPr="00B843E2">
        <w:rPr>
          <w:rFonts w:eastAsia="Calibri" w:cs="Arial"/>
          <w:spacing w:val="-2"/>
          <w:szCs w:val="24"/>
        </w:rPr>
        <w:t xml:space="preserve"> </w:t>
      </w:r>
      <w:r w:rsidRPr="00B843E2">
        <w:rPr>
          <w:rFonts w:eastAsia="Calibri" w:cs="Arial"/>
          <w:szCs w:val="24"/>
        </w:rPr>
        <w:t>forth</w:t>
      </w:r>
      <w:r w:rsidRPr="00B843E2">
        <w:rPr>
          <w:rFonts w:eastAsia="Calibri" w:cs="Arial"/>
          <w:spacing w:val="-3"/>
          <w:szCs w:val="24"/>
        </w:rPr>
        <w:t xml:space="preserve"> </w:t>
      </w:r>
      <w:r w:rsidRPr="00B843E2">
        <w:rPr>
          <w:rFonts w:eastAsia="Calibri" w:cs="Arial"/>
          <w:szCs w:val="24"/>
        </w:rPr>
        <w:t>in</w:t>
      </w:r>
      <w:r w:rsidRPr="00B843E2">
        <w:rPr>
          <w:rFonts w:eastAsia="Calibri" w:cs="Arial"/>
          <w:spacing w:val="-1"/>
          <w:szCs w:val="24"/>
        </w:rPr>
        <w:t xml:space="preserve"> </w:t>
      </w:r>
      <w:r w:rsidRPr="00B843E2">
        <w:rPr>
          <w:rFonts w:eastAsia="Calibri" w:cs="Arial"/>
          <w:szCs w:val="24"/>
        </w:rPr>
        <w:t>paragraph</w:t>
      </w:r>
      <w:r w:rsidRPr="00B843E2">
        <w:rPr>
          <w:rFonts w:eastAsia="Calibri" w:cs="Arial"/>
          <w:spacing w:val="-3"/>
          <w:szCs w:val="24"/>
        </w:rPr>
        <w:t xml:space="preserve"> </w:t>
      </w:r>
      <w:r w:rsidRPr="00B843E2">
        <w:rPr>
          <w:rFonts w:eastAsia="Calibri" w:cs="Arial"/>
          <w:szCs w:val="24"/>
        </w:rPr>
        <w:t>(2)</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30"/>
          <w:szCs w:val="24"/>
        </w:rPr>
        <w:t xml:space="preserve"> </w:t>
      </w:r>
      <w:r w:rsidRPr="00B843E2">
        <w:rPr>
          <w:rFonts w:eastAsia="Calibri" w:cs="Arial"/>
          <w:szCs w:val="24"/>
        </w:rPr>
        <w:t>section.</w:t>
      </w:r>
    </w:p>
    <w:p w14:paraId="75931315" w14:textId="77777777" w:rsidR="00B843E2" w:rsidRPr="00B843E2" w:rsidRDefault="00B843E2" w:rsidP="00573AF7">
      <w:pPr>
        <w:widowControl w:val="0"/>
        <w:numPr>
          <w:ilvl w:val="0"/>
          <w:numId w:val="22"/>
        </w:numPr>
        <w:tabs>
          <w:tab w:val="left" w:pos="2029"/>
        </w:tabs>
        <w:autoSpaceDE w:val="0"/>
        <w:autoSpaceDN w:val="0"/>
        <w:spacing w:before="120" w:after="120"/>
        <w:ind w:left="648"/>
        <w:rPr>
          <w:rFonts w:eastAsia="Calibri" w:cs="Arial"/>
          <w:szCs w:val="24"/>
        </w:rPr>
      </w:pPr>
      <w:r w:rsidRPr="00B843E2">
        <w:rPr>
          <w:rFonts w:eastAsia="Calibri" w:cs="Arial"/>
          <w:b/>
          <w:szCs w:val="24"/>
        </w:rPr>
        <w:t>Subcontracts.</w:t>
      </w:r>
      <w:r w:rsidRPr="00B843E2">
        <w:rPr>
          <w:rFonts w:eastAsia="Calibri" w:cs="Arial"/>
          <w:i/>
          <w:szCs w:val="24"/>
        </w:rPr>
        <w:t xml:space="preserve"> </w:t>
      </w:r>
      <w:r w:rsidRPr="00B843E2">
        <w:rPr>
          <w:rFonts w:eastAsia="Calibri" w:cs="Arial"/>
          <w:szCs w:val="24"/>
        </w:rPr>
        <w:t>The Contractor or Subcontractor shall insert in any subcontracts</w:t>
      </w:r>
      <w:r w:rsidRPr="00B843E2">
        <w:rPr>
          <w:rFonts w:eastAsia="Calibri" w:cs="Arial"/>
          <w:spacing w:val="-4"/>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clauses</w:t>
      </w:r>
      <w:r w:rsidRPr="00B843E2">
        <w:rPr>
          <w:rFonts w:eastAsia="Calibri" w:cs="Arial"/>
          <w:spacing w:val="-4"/>
          <w:szCs w:val="24"/>
        </w:rPr>
        <w:t xml:space="preserve"> </w:t>
      </w:r>
      <w:r w:rsidRPr="00B843E2">
        <w:rPr>
          <w:rFonts w:eastAsia="Calibri" w:cs="Arial"/>
          <w:szCs w:val="24"/>
        </w:rPr>
        <w:t>set</w:t>
      </w:r>
      <w:r w:rsidRPr="00B843E2">
        <w:rPr>
          <w:rFonts w:eastAsia="Calibri" w:cs="Arial"/>
          <w:spacing w:val="-4"/>
          <w:szCs w:val="24"/>
        </w:rPr>
        <w:t xml:space="preserve"> </w:t>
      </w:r>
      <w:r w:rsidRPr="00B843E2">
        <w:rPr>
          <w:rFonts w:eastAsia="Calibri" w:cs="Arial"/>
          <w:szCs w:val="24"/>
        </w:rPr>
        <w:t>forth</w:t>
      </w:r>
      <w:r w:rsidRPr="00B843E2">
        <w:rPr>
          <w:rFonts w:eastAsia="Calibri" w:cs="Arial"/>
          <w:spacing w:val="-4"/>
          <w:szCs w:val="24"/>
        </w:rPr>
        <w:t xml:space="preserve"> </w:t>
      </w:r>
      <w:r w:rsidRPr="00B843E2">
        <w:rPr>
          <w:rFonts w:eastAsia="Calibri" w:cs="Arial"/>
          <w:szCs w:val="24"/>
        </w:rPr>
        <w:t>in</w:t>
      </w:r>
      <w:r w:rsidRPr="00B843E2">
        <w:rPr>
          <w:rFonts w:eastAsia="Calibri" w:cs="Arial"/>
          <w:spacing w:val="-2"/>
          <w:szCs w:val="24"/>
        </w:rPr>
        <w:t xml:space="preserve"> </w:t>
      </w:r>
      <w:r w:rsidRPr="00B843E2">
        <w:rPr>
          <w:rFonts w:eastAsia="Calibri" w:cs="Arial"/>
          <w:szCs w:val="24"/>
        </w:rPr>
        <w:t>paragraph</w:t>
      </w:r>
      <w:r w:rsidRPr="00B843E2">
        <w:rPr>
          <w:rFonts w:eastAsia="Calibri" w:cs="Arial"/>
          <w:spacing w:val="-4"/>
          <w:szCs w:val="24"/>
        </w:rPr>
        <w:t xml:space="preserve"> </w:t>
      </w:r>
      <w:r w:rsidRPr="00B843E2">
        <w:rPr>
          <w:rFonts w:eastAsia="Calibri" w:cs="Arial"/>
          <w:szCs w:val="24"/>
        </w:rPr>
        <w:t>(1)</w:t>
      </w:r>
      <w:r w:rsidRPr="00B843E2">
        <w:rPr>
          <w:rFonts w:eastAsia="Calibri" w:cs="Arial"/>
          <w:spacing w:val="-4"/>
          <w:szCs w:val="24"/>
        </w:rPr>
        <w:t xml:space="preserve"> </w:t>
      </w:r>
      <w:r w:rsidRPr="00B843E2">
        <w:rPr>
          <w:rFonts w:eastAsia="Calibri" w:cs="Arial"/>
          <w:szCs w:val="24"/>
        </w:rPr>
        <w:t>through</w:t>
      </w:r>
      <w:r w:rsidRPr="00B843E2">
        <w:rPr>
          <w:rFonts w:eastAsia="Calibri" w:cs="Arial"/>
          <w:spacing w:val="-3"/>
          <w:szCs w:val="24"/>
        </w:rPr>
        <w:t xml:space="preserve"> </w:t>
      </w:r>
      <w:r w:rsidRPr="00B843E2">
        <w:rPr>
          <w:rFonts w:eastAsia="Calibri" w:cs="Arial"/>
          <w:szCs w:val="24"/>
        </w:rPr>
        <w:t>(4)</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5"/>
          <w:szCs w:val="24"/>
        </w:rPr>
        <w:t xml:space="preserve"> </w:t>
      </w:r>
      <w:r w:rsidRPr="00B843E2">
        <w:rPr>
          <w:rFonts w:eastAsia="Calibri" w:cs="Arial"/>
          <w:szCs w:val="24"/>
        </w:rPr>
        <w:t>this</w:t>
      </w:r>
      <w:r w:rsidRPr="00B843E2">
        <w:rPr>
          <w:rFonts w:eastAsia="Calibri" w:cs="Arial"/>
          <w:spacing w:val="-29"/>
          <w:szCs w:val="24"/>
        </w:rPr>
        <w:t xml:space="preserve"> </w:t>
      </w:r>
      <w:r w:rsidRPr="00B843E2">
        <w:rPr>
          <w:rFonts w:eastAsia="Calibri" w:cs="Arial"/>
          <w:szCs w:val="24"/>
        </w:rPr>
        <w:t xml:space="preserve">section </w:t>
      </w:r>
      <w:proofErr w:type="gramStart"/>
      <w:r w:rsidRPr="00B843E2">
        <w:rPr>
          <w:rFonts w:eastAsia="Calibri" w:cs="Arial"/>
          <w:szCs w:val="24"/>
        </w:rPr>
        <w:t>and also</w:t>
      </w:r>
      <w:proofErr w:type="gramEnd"/>
      <w:r w:rsidRPr="00B843E2">
        <w:rPr>
          <w:rFonts w:eastAsia="Calibri" w:cs="Arial"/>
          <w:szCs w:val="24"/>
        </w:rPr>
        <w:t xml:space="preserve"> a clause requiring the Subcontractors to include these clauses in any lower tier subcontracts. The prime contractor shall be responsible for compliance by any subcontractor or lower tier subcontractor with the clauses set forth in paragraphs (1) through (4) of this</w:t>
      </w:r>
      <w:r w:rsidRPr="00B843E2">
        <w:rPr>
          <w:rFonts w:eastAsia="Calibri" w:cs="Arial"/>
          <w:spacing w:val="-19"/>
          <w:szCs w:val="24"/>
        </w:rPr>
        <w:t xml:space="preserve"> </w:t>
      </w:r>
      <w:r w:rsidRPr="00B843E2">
        <w:rPr>
          <w:rFonts w:eastAsia="Calibri" w:cs="Arial"/>
          <w:szCs w:val="24"/>
        </w:rPr>
        <w:t>section.</w:t>
      </w:r>
    </w:p>
    <w:p w14:paraId="26501321" w14:textId="15CB7A94"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Rights to Inventions Made Under a Contract or Agreement</w:t>
      </w:r>
      <w:r w:rsidR="007F5868">
        <w:rPr>
          <w:rFonts w:eastAsia="Arial" w:cs="Arial"/>
          <w:b/>
          <w:bCs/>
          <w:szCs w:val="24"/>
        </w:rPr>
        <w:t>.</w:t>
      </w:r>
    </w:p>
    <w:p w14:paraId="68FA8E43" w14:textId="77777777" w:rsidR="00B843E2" w:rsidRPr="00B843E2" w:rsidRDefault="00B843E2" w:rsidP="009C420E">
      <w:pPr>
        <w:widowControl w:val="0"/>
        <w:autoSpaceDE w:val="0"/>
        <w:autoSpaceDN w:val="0"/>
        <w:spacing w:before="120" w:after="120"/>
        <w:ind w:left="288"/>
        <w:rPr>
          <w:rFonts w:cs="Arial"/>
          <w:bCs/>
          <w:szCs w:val="24"/>
        </w:rPr>
      </w:pPr>
      <w:r w:rsidRPr="00B843E2">
        <w:rPr>
          <w:rFonts w:cs="Arial"/>
          <w:bCs/>
          <w:szCs w:val="24"/>
        </w:rPr>
        <w:t xml:space="preserve">If the Contract is funded by a federal “funding agreement” as defined under </w:t>
      </w:r>
      <w:hyperlink r:id="rId42" w:history="1">
        <w:r w:rsidRPr="00B843E2">
          <w:rPr>
            <w:rFonts w:cs="Arial"/>
            <w:color w:val="0000FF"/>
            <w:szCs w:val="24"/>
            <w:u w:val="single"/>
          </w:rPr>
          <w:t>37 CFR §401.2 (a)</w:t>
        </w:r>
      </w:hyperlink>
      <w:r w:rsidRPr="00B843E2">
        <w:rPr>
          <w:rFonts w:cs="Arial"/>
          <w:bCs/>
          <w:szCs w:val="24"/>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w:t>
      </w:r>
      <w:hyperlink r:id="rId43" w:history="1">
        <w:r w:rsidRPr="00B843E2">
          <w:rPr>
            <w:rFonts w:cs="Arial"/>
            <w:color w:val="0000FF"/>
            <w:szCs w:val="24"/>
            <w:u w:val="single"/>
          </w:rPr>
          <w:t>37 CFR Part 401</w:t>
        </w:r>
      </w:hyperlink>
      <w:r w:rsidRPr="00B843E2">
        <w:rPr>
          <w:rFonts w:cs="Arial"/>
          <w:bCs/>
          <w:szCs w:val="24"/>
        </w:rPr>
        <w:t>, “Rights to Inventions Made by Nonprofit Organizations and Small Business Firms Under Government Grants, Contracts and Cooperative Agreements,” and any implementing regulations issued by the awarding agency.</w:t>
      </w:r>
    </w:p>
    <w:p w14:paraId="6F307FCC" w14:textId="2639E323" w:rsidR="00B843E2" w:rsidRPr="00B843E2" w:rsidRDefault="00B843E2" w:rsidP="00573AF7">
      <w:pPr>
        <w:numPr>
          <w:ilvl w:val="0"/>
          <w:numId w:val="29"/>
        </w:numPr>
        <w:spacing w:before="120" w:after="120"/>
        <w:ind w:left="288"/>
        <w:rPr>
          <w:rFonts w:cs="Arial"/>
          <w:bCs/>
          <w:szCs w:val="24"/>
        </w:rPr>
      </w:pPr>
      <w:r w:rsidRPr="00B843E2">
        <w:rPr>
          <w:rFonts w:eastAsia="Arial" w:cs="Arial"/>
          <w:b/>
          <w:bCs/>
          <w:szCs w:val="24"/>
        </w:rPr>
        <w:t>Clean Air Act and the Federal Water Pollution Control</w:t>
      </w:r>
      <w:r w:rsidRPr="00B843E2">
        <w:rPr>
          <w:rFonts w:eastAsia="Arial" w:cs="Arial"/>
          <w:b/>
          <w:bCs/>
          <w:spacing w:val="-11"/>
          <w:szCs w:val="24"/>
        </w:rPr>
        <w:t xml:space="preserve"> </w:t>
      </w:r>
      <w:r w:rsidRPr="00B843E2">
        <w:rPr>
          <w:rFonts w:eastAsia="Arial" w:cs="Arial"/>
          <w:b/>
          <w:bCs/>
          <w:szCs w:val="24"/>
        </w:rPr>
        <w:t>Act</w:t>
      </w:r>
      <w:r w:rsidR="007F5868">
        <w:rPr>
          <w:rFonts w:eastAsia="Arial" w:cs="Arial"/>
          <w:b/>
          <w:bCs/>
          <w:szCs w:val="24"/>
        </w:rPr>
        <w:t>.</w:t>
      </w:r>
    </w:p>
    <w:p w14:paraId="32A39EAF" w14:textId="77777777" w:rsidR="00B843E2" w:rsidRPr="00B843E2" w:rsidRDefault="00B843E2" w:rsidP="001A43B1">
      <w:pPr>
        <w:spacing w:before="120" w:after="120"/>
        <w:ind w:left="288"/>
        <w:rPr>
          <w:rFonts w:cs="Arial"/>
          <w:szCs w:val="24"/>
        </w:rPr>
      </w:pPr>
      <w:r w:rsidRPr="00B843E2">
        <w:rPr>
          <w:rFonts w:cs="Arial"/>
          <w:szCs w:val="24"/>
        </w:rPr>
        <w:t xml:space="preserve">If this </w:t>
      </w:r>
      <w:r w:rsidRPr="00B843E2">
        <w:rPr>
          <w:rFonts w:cs="Arial"/>
          <w:bCs/>
          <w:szCs w:val="24"/>
        </w:rPr>
        <w:t>Contract</w:t>
      </w:r>
      <w:r w:rsidRPr="00B843E2">
        <w:rPr>
          <w:rFonts w:cs="Arial"/>
          <w:szCs w:val="24"/>
        </w:rPr>
        <w:t xml:space="preserve"> is </w:t>
      </w:r>
      <w:r w:rsidRPr="00B843E2">
        <w:rPr>
          <w:rFonts w:cs="Arial"/>
          <w:b/>
          <w:szCs w:val="24"/>
        </w:rPr>
        <w:t>in excess of $150,000,</w:t>
      </w:r>
      <w:r w:rsidRPr="00B843E2">
        <w:rPr>
          <w:rFonts w:cs="Arial"/>
          <w:szCs w:val="24"/>
        </w:rPr>
        <w:t xml:space="preserve"> the Contractor must comply with all applicable standards, orders, and regulations issued under the Clean Air Act (</w:t>
      </w:r>
      <w:hyperlink r:id="rId44" w:history="1">
        <w:r w:rsidRPr="00B843E2">
          <w:rPr>
            <w:rFonts w:cs="Arial"/>
            <w:color w:val="0000FF"/>
            <w:szCs w:val="24"/>
            <w:u w:val="single"/>
          </w:rPr>
          <w:t>42 USC 7401-7671q</w:t>
        </w:r>
      </w:hyperlink>
      <w:r w:rsidRPr="00B843E2">
        <w:rPr>
          <w:rFonts w:cs="Arial"/>
          <w:szCs w:val="24"/>
        </w:rPr>
        <w:t>) and the Federal Water Pollution Control Act (</w:t>
      </w:r>
      <w:hyperlink r:id="rId45" w:history="1">
        <w:r w:rsidRPr="00B843E2">
          <w:rPr>
            <w:rFonts w:cs="Arial"/>
            <w:color w:val="0000FF"/>
            <w:szCs w:val="24"/>
            <w:u w:val="single"/>
          </w:rPr>
          <w:t>33 USC 1251-1387</w:t>
        </w:r>
      </w:hyperlink>
      <w:r w:rsidRPr="00B843E2">
        <w:rPr>
          <w:rFonts w:cs="Arial"/>
          <w:szCs w:val="24"/>
        </w:rPr>
        <w:t xml:space="preserve">), and </w:t>
      </w:r>
      <w:r w:rsidRPr="00B843E2">
        <w:rPr>
          <w:rFonts w:eastAsia="Calibri" w:cs="Arial"/>
          <w:szCs w:val="24"/>
        </w:rPr>
        <w:t>during performance of this Contract the Contractor agrees as follows:</w:t>
      </w:r>
    </w:p>
    <w:p w14:paraId="4A0B76DE" w14:textId="77777777" w:rsidR="00B843E2" w:rsidRPr="00B843E2" w:rsidRDefault="00B843E2" w:rsidP="001A43B1">
      <w:pPr>
        <w:widowControl w:val="0"/>
        <w:autoSpaceDE w:val="0"/>
        <w:autoSpaceDN w:val="0"/>
        <w:spacing w:before="120" w:after="0"/>
        <w:ind w:left="288"/>
        <w:rPr>
          <w:rFonts w:eastAsia="Calibri" w:cs="Arial"/>
          <w:b/>
          <w:bCs/>
          <w:szCs w:val="24"/>
          <w:lang w:bidi="en-US"/>
        </w:rPr>
      </w:pPr>
      <w:r w:rsidRPr="00B843E2">
        <w:rPr>
          <w:rFonts w:eastAsia="Calibri" w:cs="Arial"/>
          <w:b/>
          <w:bCs/>
          <w:szCs w:val="24"/>
          <w:lang w:bidi="en-US"/>
        </w:rPr>
        <w:t>Clean Air Act</w:t>
      </w:r>
    </w:p>
    <w:p w14:paraId="34DBED94" w14:textId="77777777" w:rsidR="00B843E2" w:rsidRPr="00B843E2" w:rsidRDefault="00B843E2" w:rsidP="00573AF7">
      <w:pPr>
        <w:widowControl w:val="0"/>
        <w:numPr>
          <w:ilvl w:val="0"/>
          <w:numId w:val="23"/>
        </w:numPr>
        <w:tabs>
          <w:tab w:val="left" w:pos="2919"/>
        </w:tabs>
        <w:autoSpaceDE w:val="0"/>
        <w:autoSpaceDN w:val="0"/>
        <w:spacing w:before="120" w:after="0"/>
        <w:ind w:left="706" w:hanging="274"/>
        <w:rPr>
          <w:rFonts w:eastAsia="Calibri" w:cs="Arial"/>
          <w:szCs w:val="24"/>
        </w:rPr>
      </w:pPr>
      <w:r w:rsidRPr="00B843E2">
        <w:rPr>
          <w:rFonts w:eastAsia="Calibri" w:cs="Arial"/>
          <w:szCs w:val="24"/>
        </w:rPr>
        <w:t>The</w:t>
      </w:r>
      <w:r w:rsidRPr="00B843E2">
        <w:rPr>
          <w:rFonts w:eastAsia="Calibri" w:cs="Arial"/>
          <w:spacing w:val="-13"/>
          <w:szCs w:val="24"/>
        </w:rPr>
        <w:t xml:space="preserve"> </w:t>
      </w:r>
      <w:r w:rsidRPr="00B843E2">
        <w:rPr>
          <w:rFonts w:eastAsia="Calibri" w:cs="Arial"/>
          <w:szCs w:val="24"/>
        </w:rPr>
        <w:t>Contractor</w:t>
      </w:r>
      <w:r w:rsidRPr="00B843E2">
        <w:rPr>
          <w:rFonts w:eastAsia="Calibri" w:cs="Arial"/>
          <w:spacing w:val="-13"/>
          <w:szCs w:val="24"/>
        </w:rPr>
        <w:t xml:space="preserve"> </w:t>
      </w:r>
      <w:r w:rsidRPr="00B843E2">
        <w:rPr>
          <w:rFonts w:eastAsia="Calibri" w:cs="Arial"/>
          <w:szCs w:val="24"/>
        </w:rPr>
        <w:t>agrees</w:t>
      </w:r>
      <w:r w:rsidRPr="00B843E2">
        <w:rPr>
          <w:rFonts w:eastAsia="Calibri" w:cs="Arial"/>
          <w:spacing w:val="-12"/>
          <w:szCs w:val="24"/>
        </w:rPr>
        <w:t xml:space="preserve"> </w:t>
      </w:r>
      <w:r w:rsidRPr="00B843E2">
        <w:rPr>
          <w:rFonts w:eastAsia="Calibri" w:cs="Arial"/>
          <w:szCs w:val="24"/>
        </w:rPr>
        <w:t>to</w:t>
      </w:r>
      <w:r w:rsidRPr="00B843E2">
        <w:rPr>
          <w:rFonts w:eastAsia="Calibri" w:cs="Arial"/>
          <w:spacing w:val="-11"/>
          <w:szCs w:val="24"/>
        </w:rPr>
        <w:t xml:space="preserve"> </w:t>
      </w:r>
      <w:r w:rsidRPr="00B843E2">
        <w:rPr>
          <w:rFonts w:eastAsia="Calibri" w:cs="Arial"/>
          <w:szCs w:val="24"/>
        </w:rPr>
        <w:t>comply</w:t>
      </w:r>
      <w:r w:rsidRPr="00B843E2">
        <w:rPr>
          <w:rFonts w:eastAsia="Calibri" w:cs="Arial"/>
          <w:spacing w:val="-19"/>
          <w:szCs w:val="24"/>
        </w:rPr>
        <w:t xml:space="preserve"> </w:t>
      </w:r>
      <w:r w:rsidRPr="00B843E2">
        <w:rPr>
          <w:rFonts w:eastAsia="Calibri" w:cs="Arial"/>
          <w:szCs w:val="24"/>
        </w:rPr>
        <w:t>with</w:t>
      </w:r>
      <w:r w:rsidRPr="00B843E2">
        <w:rPr>
          <w:rFonts w:eastAsia="Calibri" w:cs="Arial"/>
          <w:spacing w:val="-12"/>
          <w:szCs w:val="24"/>
        </w:rPr>
        <w:t xml:space="preserve"> </w:t>
      </w:r>
      <w:r w:rsidRPr="00B843E2">
        <w:rPr>
          <w:rFonts w:eastAsia="Calibri" w:cs="Arial"/>
          <w:szCs w:val="24"/>
        </w:rPr>
        <w:t>all</w:t>
      </w:r>
      <w:r w:rsidRPr="00B843E2">
        <w:rPr>
          <w:rFonts w:eastAsia="Calibri" w:cs="Arial"/>
          <w:spacing w:val="-11"/>
          <w:szCs w:val="24"/>
        </w:rPr>
        <w:t xml:space="preserve"> </w:t>
      </w:r>
      <w:r w:rsidRPr="00B843E2">
        <w:rPr>
          <w:rFonts w:eastAsia="Calibri" w:cs="Arial"/>
          <w:szCs w:val="24"/>
        </w:rPr>
        <w:t>applicable</w:t>
      </w:r>
      <w:r w:rsidRPr="00B843E2">
        <w:rPr>
          <w:rFonts w:eastAsia="Calibri" w:cs="Arial"/>
          <w:spacing w:val="-10"/>
          <w:szCs w:val="24"/>
        </w:rPr>
        <w:t xml:space="preserve"> </w:t>
      </w:r>
      <w:r w:rsidRPr="00B843E2">
        <w:rPr>
          <w:rFonts w:eastAsia="Calibri" w:cs="Arial"/>
          <w:szCs w:val="24"/>
        </w:rPr>
        <w:t>standards, orders</w:t>
      </w:r>
      <w:r w:rsidRPr="00B843E2">
        <w:rPr>
          <w:rFonts w:eastAsia="Calibri" w:cs="Arial"/>
          <w:spacing w:val="-6"/>
          <w:szCs w:val="24"/>
        </w:rPr>
        <w:t xml:space="preserve"> </w:t>
      </w:r>
      <w:r w:rsidRPr="00B843E2">
        <w:rPr>
          <w:rFonts w:eastAsia="Calibri" w:cs="Arial"/>
          <w:szCs w:val="24"/>
        </w:rPr>
        <w:t>or</w:t>
      </w:r>
      <w:r w:rsidRPr="00B843E2">
        <w:rPr>
          <w:rFonts w:eastAsia="Calibri" w:cs="Arial"/>
          <w:spacing w:val="-10"/>
          <w:szCs w:val="24"/>
        </w:rPr>
        <w:t xml:space="preserve"> </w:t>
      </w:r>
      <w:r w:rsidRPr="00B843E2">
        <w:rPr>
          <w:rFonts w:eastAsia="Calibri" w:cs="Arial"/>
          <w:szCs w:val="24"/>
        </w:rPr>
        <w:t>regulations</w:t>
      </w:r>
      <w:r w:rsidRPr="00B843E2">
        <w:rPr>
          <w:rFonts w:eastAsia="Calibri" w:cs="Arial"/>
          <w:spacing w:val="-12"/>
          <w:szCs w:val="24"/>
        </w:rPr>
        <w:t xml:space="preserve"> </w:t>
      </w:r>
      <w:r w:rsidRPr="00B843E2">
        <w:rPr>
          <w:rFonts w:eastAsia="Calibri" w:cs="Arial"/>
          <w:szCs w:val="24"/>
        </w:rPr>
        <w:t>issued</w:t>
      </w:r>
      <w:r w:rsidRPr="00B843E2">
        <w:rPr>
          <w:rFonts w:eastAsia="Calibri" w:cs="Arial"/>
          <w:spacing w:val="-8"/>
          <w:szCs w:val="24"/>
        </w:rPr>
        <w:t xml:space="preserve"> </w:t>
      </w:r>
      <w:r w:rsidRPr="00B843E2">
        <w:rPr>
          <w:rFonts w:eastAsia="Calibri" w:cs="Arial"/>
          <w:szCs w:val="24"/>
        </w:rPr>
        <w:t>pursuant</w:t>
      </w:r>
      <w:r w:rsidRPr="00B843E2">
        <w:rPr>
          <w:rFonts w:eastAsia="Calibri" w:cs="Arial"/>
          <w:spacing w:val="-7"/>
          <w:szCs w:val="24"/>
        </w:rPr>
        <w:t xml:space="preserve"> </w:t>
      </w:r>
      <w:r w:rsidRPr="00B843E2">
        <w:rPr>
          <w:rFonts w:eastAsia="Calibri" w:cs="Arial"/>
          <w:szCs w:val="24"/>
        </w:rPr>
        <w:t>to</w:t>
      </w:r>
      <w:r w:rsidRPr="00B843E2">
        <w:rPr>
          <w:rFonts w:eastAsia="Calibri" w:cs="Arial"/>
          <w:spacing w:val="-11"/>
          <w:szCs w:val="24"/>
        </w:rPr>
        <w:t xml:space="preserve"> </w:t>
      </w:r>
      <w:r w:rsidRPr="00B843E2">
        <w:rPr>
          <w:rFonts w:eastAsia="Calibri" w:cs="Arial"/>
          <w:szCs w:val="24"/>
        </w:rPr>
        <w:t>the</w:t>
      </w:r>
      <w:r w:rsidRPr="00B843E2">
        <w:rPr>
          <w:rFonts w:eastAsia="Calibri" w:cs="Arial"/>
          <w:spacing w:val="-7"/>
          <w:szCs w:val="24"/>
        </w:rPr>
        <w:t xml:space="preserve"> </w:t>
      </w:r>
      <w:r w:rsidRPr="00B843E2">
        <w:rPr>
          <w:rFonts w:eastAsia="Calibri" w:cs="Arial"/>
          <w:szCs w:val="24"/>
        </w:rPr>
        <w:t>Clean</w:t>
      </w:r>
      <w:r w:rsidRPr="00B843E2">
        <w:rPr>
          <w:rFonts w:eastAsia="Calibri" w:cs="Arial"/>
          <w:spacing w:val="-6"/>
          <w:szCs w:val="24"/>
        </w:rPr>
        <w:t xml:space="preserve"> </w:t>
      </w:r>
      <w:r w:rsidRPr="00B843E2">
        <w:rPr>
          <w:rFonts w:eastAsia="Calibri" w:cs="Arial"/>
          <w:szCs w:val="24"/>
        </w:rPr>
        <w:t>Air</w:t>
      </w:r>
      <w:r w:rsidRPr="00B843E2">
        <w:rPr>
          <w:rFonts w:eastAsia="Calibri" w:cs="Arial"/>
          <w:spacing w:val="-9"/>
          <w:szCs w:val="24"/>
        </w:rPr>
        <w:t xml:space="preserve"> </w:t>
      </w:r>
      <w:r w:rsidRPr="00B843E2">
        <w:rPr>
          <w:rFonts w:eastAsia="Calibri" w:cs="Arial"/>
          <w:szCs w:val="24"/>
        </w:rPr>
        <w:t>Act,</w:t>
      </w:r>
      <w:r w:rsidRPr="00B843E2">
        <w:rPr>
          <w:rFonts w:eastAsia="Calibri" w:cs="Arial"/>
          <w:spacing w:val="-9"/>
          <w:szCs w:val="24"/>
        </w:rPr>
        <w:t xml:space="preserve"> </w:t>
      </w:r>
      <w:r w:rsidRPr="00B843E2">
        <w:rPr>
          <w:rFonts w:eastAsia="Calibri" w:cs="Arial"/>
          <w:szCs w:val="24"/>
        </w:rPr>
        <w:t>as amended, 42 U.S.C. § 7401 et seq.</w:t>
      </w:r>
    </w:p>
    <w:p w14:paraId="743612D1" w14:textId="77777777" w:rsidR="00B843E2" w:rsidRPr="00B843E2" w:rsidRDefault="00B843E2" w:rsidP="00573AF7">
      <w:pPr>
        <w:widowControl w:val="0"/>
        <w:numPr>
          <w:ilvl w:val="0"/>
          <w:numId w:val="23"/>
        </w:numPr>
        <w:tabs>
          <w:tab w:val="left" w:pos="3001"/>
        </w:tabs>
        <w:autoSpaceDE w:val="0"/>
        <w:autoSpaceDN w:val="0"/>
        <w:spacing w:before="120" w:after="120"/>
        <w:ind w:left="706" w:hanging="274"/>
        <w:rPr>
          <w:rFonts w:eastAsia="Calibri" w:cs="Arial"/>
          <w:szCs w:val="24"/>
        </w:rPr>
      </w:pPr>
      <w:r w:rsidRPr="00B843E2">
        <w:rPr>
          <w:rFonts w:eastAsia="Calibri" w:cs="Arial"/>
          <w:szCs w:val="24"/>
        </w:rPr>
        <w:t>The Contractor agrees to report each violation to the State and understands and agrees that the State will, in turn, report each violation as required to assure notification to the Federal Emergency Management Agency or the applicable federal awarding agency,</w:t>
      </w:r>
      <w:r w:rsidRPr="00B843E2">
        <w:rPr>
          <w:rFonts w:eastAsia="Calibri" w:cs="Arial"/>
          <w:spacing w:val="-15"/>
          <w:szCs w:val="24"/>
        </w:rPr>
        <w:t xml:space="preserve"> </w:t>
      </w:r>
      <w:r w:rsidRPr="00B843E2">
        <w:rPr>
          <w:rFonts w:eastAsia="Calibri" w:cs="Arial"/>
          <w:szCs w:val="24"/>
        </w:rPr>
        <w:t>and</w:t>
      </w:r>
      <w:r w:rsidRPr="00B843E2">
        <w:rPr>
          <w:rFonts w:eastAsia="Calibri" w:cs="Arial"/>
          <w:spacing w:val="-15"/>
          <w:szCs w:val="24"/>
        </w:rPr>
        <w:t xml:space="preserve"> </w:t>
      </w:r>
      <w:r w:rsidRPr="00B843E2">
        <w:rPr>
          <w:rFonts w:eastAsia="Calibri" w:cs="Arial"/>
          <w:szCs w:val="24"/>
        </w:rPr>
        <w:t>the</w:t>
      </w:r>
      <w:r w:rsidRPr="00B843E2">
        <w:rPr>
          <w:rFonts w:eastAsia="Calibri" w:cs="Arial"/>
          <w:spacing w:val="-15"/>
          <w:szCs w:val="24"/>
        </w:rPr>
        <w:t xml:space="preserve"> </w:t>
      </w:r>
      <w:r w:rsidRPr="00B843E2">
        <w:rPr>
          <w:rFonts w:eastAsia="Calibri" w:cs="Arial"/>
          <w:szCs w:val="24"/>
        </w:rPr>
        <w:t>appropriate</w:t>
      </w:r>
      <w:r w:rsidRPr="00B843E2">
        <w:rPr>
          <w:rFonts w:eastAsia="Calibri" w:cs="Arial"/>
          <w:spacing w:val="-12"/>
          <w:szCs w:val="24"/>
        </w:rPr>
        <w:t xml:space="preserve"> </w:t>
      </w:r>
      <w:r w:rsidRPr="00B843E2">
        <w:rPr>
          <w:rFonts w:eastAsia="Calibri" w:cs="Arial"/>
          <w:szCs w:val="24"/>
        </w:rPr>
        <w:t>Environmental</w:t>
      </w:r>
      <w:r w:rsidRPr="00B843E2">
        <w:rPr>
          <w:rFonts w:eastAsia="Calibri" w:cs="Arial"/>
          <w:spacing w:val="-15"/>
          <w:szCs w:val="24"/>
        </w:rPr>
        <w:t xml:space="preserve"> </w:t>
      </w:r>
      <w:r w:rsidRPr="00B843E2">
        <w:rPr>
          <w:rFonts w:eastAsia="Calibri" w:cs="Arial"/>
          <w:szCs w:val="24"/>
        </w:rPr>
        <w:t>Protection</w:t>
      </w:r>
      <w:r w:rsidRPr="00B843E2">
        <w:rPr>
          <w:rFonts w:eastAsia="Calibri" w:cs="Arial"/>
          <w:spacing w:val="-14"/>
          <w:szCs w:val="24"/>
        </w:rPr>
        <w:t xml:space="preserve"> </w:t>
      </w:r>
      <w:r w:rsidRPr="00B843E2">
        <w:rPr>
          <w:rFonts w:eastAsia="Calibri" w:cs="Arial"/>
          <w:szCs w:val="24"/>
        </w:rPr>
        <w:t>Agency Regional</w:t>
      </w:r>
      <w:r w:rsidRPr="00B843E2">
        <w:rPr>
          <w:rFonts w:eastAsia="Calibri" w:cs="Arial"/>
          <w:spacing w:val="-4"/>
          <w:szCs w:val="24"/>
        </w:rPr>
        <w:t xml:space="preserve"> </w:t>
      </w:r>
      <w:r w:rsidRPr="00B843E2">
        <w:rPr>
          <w:rFonts w:eastAsia="Calibri" w:cs="Arial"/>
          <w:szCs w:val="24"/>
        </w:rPr>
        <w:t>Office.</w:t>
      </w:r>
    </w:p>
    <w:p w14:paraId="597CC3C6" w14:textId="77777777" w:rsidR="00B843E2" w:rsidRPr="00B843E2" w:rsidRDefault="00B843E2" w:rsidP="00573AF7">
      <w:pPr>
        <w:widowControl w:val="0"/>
        <w:numPr>
          <w:ilvl w:val="0"/>
          <w:numId w:val="23"/>
        </w:numPr>
        <w:tabs>
          <w:tab w:val="left" w:pos="2919"/>
        </w:tabs>
        <w:autoSpaceDE w:val="0"/>
        <w:autoSpaceDN w:val="0"/>
        <w:spacing w:before="120" w:after="120"/>
        <w:ind w:left="706" w:hanging="274"/>
        <w:rPr>
          <w:rFonts w:eastAsia="Calibri" w:cs="Arial"/>
          <w:szCs w:val="24"/>
        </w:rPr>
      </w:pPr>
      <w:r w:rsidRPr="00B843E2">
        <w:rPr>
          <w:rFonts w:eastAsia="Calibri" w:cs="Arial"/>
          <w:szCs w:val="24"/>
        </w:rPr>
        <w:t>The Contractor agrees to include these requirements in each subcontract</w:t>
      </w:r>
      <w:r w:rsidRPr="00B843E2">
        <w:rPr>
          <w:rFonts w:eastAsia="Calibri" w:cs="Arial"/>
          <w:spacing w:val="-8"/>
          <w:szCs w:val="24"/>
        </w:rPr>
        <w:t xml:space="preserve"> </w:t>
      </w:r>
      <w:r w:rsidRPr="00B843E2">
        <w:rPr>
          <w:rFonts w:eastAsia="Calibri" w:cs="Arial"/>
          <w:szCs w:val="24"/>
        </w:rPr>
        <w:t>exceeding</w:t>
      </w:r>
      <w:r w:rsidRPr="00B843E2">
        <w:rPr>
          <w:rFonts w:eastAsia="Calibri" w:cs="Arial"/>
          <w:spacing w:val="-11"/>
          <w:szCs w:val="24"/>
        </w:rPr>
        <w:t xml:space="preserve"> </w:t>
      </w:r>
      <w:r w:rsidRPr="00B843E2">
        <w:rPr>
          <w:rFonts w:eastAsia="Calibri" w:cs="Arial"/>
          <w:szCs w:val="24"/>
        </w:rPr>
        <w:t>$150,000</w:t>
      </w:r>
      <w:r w:rsidRPr="00B843E2">
        <w:rPr>
          <w:rFonts w:eastAsia="Calibri" w:cs="Arial"/>
          <w:spacing w:val="-8"/>
          <w:szCs w:val="24"/>
        </w:rPr>
        <w:t xml:space="preserve"> </w:t>
      </w:r>
      <w:r w:rsidRPr="00B843E2">
        <w:rPr>
          <w:rFonts w:eastAsia="Calibri" w:cs="Arial"/>
          <w:szCs w:val="24"/>
        </w:rPr>
        <w:t>financed</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7"/>
          <w:szCs w:val="24"/>
        </w:rPr>
        <w:t xml:space="preserve"> </w:t>
      </w:r>
      <w:r w:rsidRPr="00B843E2">
        <w:rPr>
          <w:rFonts w:eastAsia="Calibri" w:cs="Arial"/>
          <w:szCs w:val="24"/>
        </w:rPr>
        <w:t>whole</w:t>
      </w:r>
      <w:r w:rsidRPr="00B843E2">
        <w:rPr>
          <w:rFonts w:eastAsia="Calibri" w:cs="Arial"/>
          <w:spacing w:val="-10"/>
          <w:szCs w:val="24"/>
        </w:rPr>
        <w:t xml:space="preserve"> </w:t>
      </w:r>
      <w:r w:rsidRPr="00B843E2">
        <w:rPr>
          <w:rFonts w:eastAsia="Calibri" w:cs="Arial"/>
          <w:szCs w:val="24"/>
        </w:rPr>
        <w:t>or</w:t>
      </w:r>
      <w:r w:rsidRPr="00B843E2">
        <w:rPr>
          <w:rFonts w:eastAsia="Calibri" w:cs="Arial"/>
          <w:spacing w:val="-7"/>
          <w:szCs w:val="24"/>
        </w:rPr>
        <w:t xml:space="preserve"> </w:t>
      </w:r>
      <w:r w:rsidRPr="00B843E2">
        <w:rPr>
          <w:rFonts w:eastAsia="Calibri" w:cs="Arial"/>
          <w:szCs w:val="24"/>
        </w:rPr>
        <w:t>in</w:t>
      </w:r>
      <w:r w:rsidRPr="00B843E2">
        <w:rPr>
          <w:rFonts w:eastAsia="Calibri" w:cs="Arial"/>
          <w:spacing w:val="-6"/>
          <w:szCs w:val="24"/>
        </w:rPr>
        <w:t xml:space="preserve"> </w:t>
      </w:r>
      <w:r w:rsidRPr="00B843E2">
        <w:rPr>
          <w:rFonts w:eastAsia="Calibri" w:cs="Arial"/>
          <w:szCs w:val="24"/>
        </w:rPr>
        <w:t>part with Federal assistance provided by</w:t>
      </w:r>
      <w:r w:rsidRPr="00B843E2">
        <w:rPr>
          <w:rFonts w:eastAsia="Calibri" w:cs="Arial"/>
          <w:spacing w:val="-25"/>
          <w:szCs w:val="24"/>
        </w:rPr>
        <w:t xml:space="preserve"> </w:t>
      </w:r>
      <w:r w:rsidRPr="00B843E2">
        <w:rPr>
          <w:rFonts w:eastAsia="Calibri" w:cs="Arial"/>
          <w:szCs w:val="24"/>
        </w:rPr>
        <w:t>FEMA or the applicable federal awarding agency.</w:t>
      </w:r>
    </w:p>
    <w:p w14:paraId="226F79D8" w14:textId="65E8921A" w:rsidR="00B843E2" w:rsidRPr="00B843E2" w:rsidRDefault="00B843E2" w:rsidP="00526543">
      <w:pPr>
        <w:widowControl w:val="0"/>
        <w:autoSpaceDE w:val="0"/>
        <w:autoSpaceDN w:val="0"/>
        <w:spacing w:before="120" w:after="120"/>
        <w:ind w:left="288"/>
        <w:rPr>
          <w:rFonts w:eastAsia="Calibri" w:cs="Arial"/>
          <w:b/>
          <w:bCs/>
          <w:szCs w:val="24"/>
          <w:lang w:bidi="en-US"/>
        </w:rPr>
      </w:pPr>
      <w:r w:rsidRPr="009804CC">
        <w:rPr>
          <w:rFonts w:eastAsia="Arial" w:cs="Arial"/>
          <w:b/>
          <w:bCs/>
          <w:szCs w:val="24"/>
        </w:rPr>
        <w:t>Federal</w:t>
      </w:r>
      <w:r w:rsidRPr="00B843E2">
        <w:rPr>
          <w:rFonts w:eastAsia="Calibri" w:cs="Arial"/>
          <w:b/>
          <w:bCs/>
          <w:szCs w:val="24"/>
          <w:lang w:bidi="en-US"/>
        </w:rPr>
        <w:t xml:space="preserve"> Water Pollution Control Act</w:t>
      </w:r>
      <w:r w:rsidR="007F5868">
        <w:rPr>
          <w:rFonts w:eastAsia="Calibri" w:cs="Arial"/>
          <w:b/>
          <w:bCs/>
          <w:szCs w:val="24"/>
          <w:lang w:bidi="en-US"/>
        </w:rPr>
        <w:t>.</w:t>
      </w:r>
    </w:p>
    <w:p w14:paraId="29A21110" w14:textId="77777777" w:rsidR="00B843E2" w:rsidRPr="00B843E2" w:rsidRDefault="00B843E2" w:rsidP="00573AF7">
      <w:pPr>
        <w:widowControl w:val="0"/>
        <w:numPr>
          <w:ilvl w:val="0"/>
          <w:numId w:val="28"/>
        </w:numPr>
        <w:tabs>
          <w:tab w:val="left" w:pos="2922"/>
        </w:tabs>
        <w:autoSpaceDE w:val="0"/>
        <w:autoSpaceDN w:val="0"/>
        <w:spacing w:after="120"/>
        <w:ind w:left="711"/>
        <w:rPr>
          <w:rFonts w:eastAsia="Calibri" w:cs="Arial"/>
          <w:szCs w:val="24"/>
        </w:rPr>
      </w:pPr>
      <w:r w:rsidRPr="00B843E2">
        <w:rPr>
          <w:rFonts w:eastAsia="Calibri" w:cs="Arial"/>
          <w:szCs w:val="24"/>
        </w:rPr>
        <w:t>The Contractor agrees to comply with all applicable</w:t>
      </w:r>
      <w:r w:rsidRPr="00B843E2">
        <w:rPr>
          <w:rFonts w:eastAsia="Calibri" w:cs="Arial"/>
          <w:spacing w:val="-43"/>
          <w:szCs w:val="24"/>
        </w:rPr>
        <w:t xml:space="preserve"> </w:t>
      </w:r>
      <w:r w:rsidRPr="00B843E2">
        <w:rPr>
          <w:rFonts w:eastAsia="Calibri" w:cs="Arial"/>
          <w:szCs w:val="24"/>
        </w:rPr>
        <w:t>standards, orders, or regulations issued pursuant to the Federal Water Pollution Control Act, as amended, 33 U.S.C. 1251 et seq.</w:t>
      </w:r>
    </w:p>
    <w:p w14:paraId="49755220" w14:textId="77777777" w:rsidR="00B843E2" w:rsidRPr="00B843E2" w:rsidRDefault="00B843E2" w:rsidP="00573AF7">
      <w:pPr>
        <w:widowControl w:val="0"/>
        <w:numPr>
          <w:ilvl w:val="0"/>
          <w:numId w:val="28"/>
        </w:numPr>
        <w:tabs>
          <w:tab w:val="left" w:pos="2922"/>
        </w:tabs>
        <w:autoSpaceDE w:val="0"/>
        <w:autoSpaceDN w:val="0"/>
        <w:spacing w:before="120" w:after="120"/>
        <w:ind w:left="706" w:hanging="274"/>
        <w:rPr>
          <w:rFonts w:eastAsia="Calibri" w:cs="Arial"/>
          <w:szCs w:val="24"/>
        </w:rPr>
      </w:pPr>
      <w:r w:rsidRPr="00B843E2">
        <w:rPr>
          <w:rFonts w:eastAsia="Calibri" w:cs="Arial"/>
          <w:szCs w:val="24"/>
        </w:rPr>
        <w:t xml:space="preserve">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w:t>
      </w:r>
      <w:r w:rsidRPr="00B843E2">
        <w:rPr>
          <w:rFonts w:eastAsia="Calibri" w:cs="Arial"/>
          <w:szCs w:val="24"/>
        </w:rPr>
        <w:lastRenderedPageBreak/>
        <w:t>Regional</w:t>
      </w:r>
      <w:r w:rsidRPr="00B843E2">
        <w:rPr>
          <w:rFonts w:eastAsia="Calibri" w:cs="Arial"/>
          <w:spacing w:val="-4"/>
          <w:szCs w:val="24"/>
        </w:rPr>
        <w:t xml:space="preserve"> </w:t>
      </w:r>
      <w:r w:rsidRPr="00B843E2">
        <w:rPr>
          <w:rFonts w:eastAsia="Calibri" w:cs="Arial"/>
          <w:szCs w:val="24"/>
        </w:rPr>
        <w:t>Office.</w:t>
      </w:r>
    </w:p>
    <w:p w14:paraId="34DC821F" w14:textId="77777777" w:rsidR="00B843E2" w:rsidRPr="00B843E2" w:rsidRDefault="00B843E2" w:rsidP="00573AF7">
      <w:pPr>
        <w:widowControl w:val="0"/>
        <w:numPr>
          <w:ilvl w:val="0"/>
          <w:numId w:val="28"/>
        </w:numPr>
        <w:tabs>
          <w:tab w:val="left" w:pos="2922"/>
        </w:tabs>
        <w:autoSpaceDE w:val="0"/>
        <w:autoSpaceDN w:val="0"/>
        <w:spacing w:before="120" w:after="120"/>
        <w:ind w:left="706" w:hanging="274"/>
        <w:rPr>
          <w:rFonts w:eastAsia="Calibri" w:cs="Arial"/>
          <w:szCs w:val="24"/>
        </w:rPr>
      </w:pPr>
      <w:r w:rsidRPr="00B843E2">
        <w:rPr>
          <w:rFonts w:eastAsia="Calibri" w:cs="Arial"/>
          <w:szCs w:val="24"/>
        </w:rPr>
        <w:t>The Contractor agrees to include these requirements in each subcontract</w:t>
      </w:r>
      <w:r w:rsidRPr="00B843E2">
        <w:rPr>
          <w:rFonts w:eastAsia="Calibri" w:cs="Arial"/>
          <w:spacing w:val="-4"/>
          <w:szCs w:val="24"/>
        </w:rPr>
        <w:t xml:space="preserve"> </w:t>
      </w:r>
      <w:r w:rsidRPr="00B843E2">
        <w:rPr>
          <w:rFonts w:eastAsia="Calibri" w:cs="Arial"/>
          <w:szCs w:val="24"/>
        </w:rPr>
        <w:t>exceeding</w:t>
      </w:r>
      <w:r w:rsidRPr="00B843E2">
        <w:rPr>
          <w:rFonts w:eastAsia="Calibri" w:cs="Arial"/>
          <w:spacing w:val="-4"/>
          <w:szCs w:val="24"/>
        </w:rPr>
        <w:t xml:space="preserve"> </w:t>
      </w:r>
      <w:r w:rsidRPr="00B843E2">
        <w:rPr>
          <w:rFonts w:eastAsia="Calibri" w:cs="Arial"/>
          <w:szCs w:val="24"/>
        </w:rPr>
        <w:t>$150,000</w:t>
      </w:r>
      <w:r w:rsidRPr="00B843E2">
        <w:rPr>
          <w:rFonts w:eastAsia="Calibri" w:cs="Arial"/>
          <w:spacing w:val="-4"/>
          <w:szCs w:val="24"/>
        </w:rPr>
        <w:t xml:space="preserve"> </w:t>
      </w:r>
      <w:r w:rsidRPr="00B843E2">
        <w:rPr>
          <w:rFonts w:eastAsia="Calibri" w:cs="Arial"/>
          <w:szCs w:val="24"/>
        </w:rPr>
        <w:t>financed</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whole</w:t>
      </w:r>
      <w:r w:rsidRPr="00B843E2">
        <w:rPr>
          <w:rFonts w:eastAsia="Calibri" w:cs="Arial"/>
          <w:spacing w:val="-3"/>
          <w:szCs w:val="24"/>
        </w:rPr>
        <w:t xml:space="preserve"> </w:t>
      </w:r>
      <w:r w:rsidRPr="00B843E2">
        <w:rPr>
          <w:rFonts w:eastAsia="Calibri" w:cs="Arial"/>
          <w:szCs w:val="24"/>
        </w:rPr>
        <w:t>or</w:t>
      </w:r>
      <w:r w:rsidRPr="00B843E2">
        <w:rPr>
          <w:rFonts w:eastAsia="Calibri" w:cs="Arial"/>
          <w:spacing w:val="-5"/>
          <w:szCs w:val="24"/>
        </w:rPr>
        <w:t xml:space="preserve"> </w:t>
      </w:r>
      <w:r w:rsidRPr="00B843E2">
        <w:rPr>
          <w:rFonts w:eastAsia="Calibri" w:cs="Arial"/>
          <w:szCs w:val="24"/>
        </w:rPr>
        <w:t>in</w:t>
      </w:r>
      <w:r w:rsidRPr="00B843E2">
        <w:rPr>
          <w:rFonts w:eastAsia="Calibri" w:cs="Arial"/>
          <w:spacing w:val="-26"/>
          <w:szCs w:val="24"/>
        </w:rPr>
        <w:t xml:space="preserve"> </w:t>
      </w:r>
      <w:r w:rsidRPr="00B843E2">
        <w:rPr>
          <w:rFonts w:eastAsia="Calibri" w:cs="Arial"/>
          <w:szCs w:val="24"/>
        </w:rPr>
        <w:t>part with Federal assistance provided by</w:t>
      </w:r>
      <w:r w:rsidRPr="00B843E2">
        <w:rPr>
          <w:rFonts w:eastAsia="Calibri" w:cs="Arial"/>
          <w:spacing w:val="-32"/>
          <w:szCs w:val="24"/>
        </w:rPr>
        <w:t xml:space="preserve"> </w:t>
      </w:r>
      <w:r w:rsidRPr="00B843E2">
        <w:rPr>
          <w:rFonts w:eastAsia="Calibri" w:cs="Arial"/>
          <w:szCs w:val="24"/>
        </w:rPr>
        <w:t>FEMA or the applicable federal awarding agency.</w:t>
      </w:r>
    </w:p>
    <w:p w14:paraId="5478EB15" w14:textId="4B923881" w:rsidR="00B843E2" w:rsidRPr="003767D7" w:rsidRDefault="00B843E2" w:rsidP="00573AF7">
      <w:pPr>
        <w:numPr>
          <w:ilvl w:val="0"/>
          <w:numId w:val="29"/>
        </w:numPr>
        <w:spacing w:before="120" w:after="120"/>
        <w:ind w:left="288"/>
        <w:rPr>
          <w:rFonts w:cs="Arial"/>
          <w:szCs w:val="24"/>
        </w:rPr>
      </w:pPr>
      <w:r w:rsidRPr="003767D7">
        <w:rPr>
          <w:rFonts w:eastAsia="Arial" w:cs="Arial"/>
          <w:b/>
          <w:bCs/>
          <w:szCs w:val="24"/>
        </w:rPr>
        <w:t xml:space="preserve">Debarment and Suspension </w:t>
      </w:r>
      <w:r w:rsidR="007F5868">
        <w:rPr>
          <w:rFonts w:cs="Arial"/>
          <w:szCs w:val="24"/>
        </w:rPr>
        <w:t>.</w:t>
      </w:r>
      <w:r w:rsidRPr="003767D7">
        <w:rPr>
          <w:rFonts w:cs="Arial"/>
          <w:szCs w:val="24"/>
        </w:rPr>
        <w:t xml:space="preserve">A “contract award” (see </w:t>
      </w:r>
      <w:hyperlink r:id="rId46" w:history="1">
        <w:r w:rsidRPr="003767D7">
          <w:rPr>
            <w:rFonts w:cs="Arial"/>
            <w:color w:val="0000FF"/>
            <w:szCs w:val="24"/>
            <w:u w:val="single"/>
          </w:rPr>
          <w:t>2 CFR 180.220</w:t>
        </w:r>
      </w:hyperlink>
      <w:r w:rsidRPr="003767D7">
        <w:rPr>
          <w:rFonts w:cs="Arial"/>
          <w:szCs w:val="24"/>
        </w:rPr>
        <w:t xml:space="preserve">) must not be made to parties listed on the government-wide exclusions in the </w:t>
      </w:r>
      <w:hyperlink r:id="rId47" w:history="1">
        <w:r w:rsidRPr="003767D7">
          <w:rPr>
            <w:rFonts w:cs="Arial"/>
            <w:color w:val="0000FF"/>
            <w:szCs w:val="24"/>
            <w:u w:val="single"/>
          </w:rPr>
          <w:t>System for Award Management</w:t>
        </w:r>
      </w:hyperlink>
      <w:r w:rsidRPr="003767D7">
        <w:rPr>
          <w:rFonts w:cs="Arial"/>
          <w:szCs w:val="24"/>
        </w:rPr>
        <w:t xml:space="preserve"> (SAM), in accordance with the OMB guidelines at </w:t>
      </w:r>
      <w:hyperlink r:id="rId48" w:history="1">
        <w:r w:rsidRPr="003767D7">
          <w:rPr>
            <w:rFonts w:cs="Arial"/>
            <w:color w:val="0000FF"/>
            <w:szCs w:val="24"/>
            <w:u w:val="single"/>
          </w:rPr>
          <w:t>2 CFR 180</w:t>
        </w:r>
      </w:hyperlink>
      <w:r w:rsidRPr="003767D7">
        <w:rPr>
          <w:rFonts w:cs="Arial"/>
          <w:szCs w:val="24"/>
        </w:rPr>
        <w:t xml:space="preserve"> that implement </w:t>
      </w:r>
      <w:hyperlink r:id="rId49" w:history="1">
        <w:r w:rsidRPr="003767D7">
          <w:rPr>
            <w:rFonts w:cs="Arial"/>
            <w:color w:val="0000FF"/>
            <w:szCs w:val="24"/>
            <w:u w:val="single"/>
          </w:rPr>
          <w:t>Executive Orders 12549</w:t>
        </w:r>
      </w:hyperlink>
      <w:r w:rsidRPr="003767D7">
        <w:rPr>
          <w:rFonts w:cs="Arial"/>
          <w:szCs w:val="24"/>
        </w:rPr>
        <w:t xml:space="preserve"> (</w:t>
      </w:r>
      <w:hyperlink r:id="rId50" w:history="1">
        <w:r w:rsidRPr="003767D7">
          <w:rPr>
            <w:rFonts w:eastAsia="Calibri" w:cs="Arial"/>
            <w:color w:val="0000FF"/>
            <w:szCs w:val="24"/>
            <w:u w:val="single"/>
            <w:lang w:val="en"/>
          </w:rPr>
          <w:t>51 FR 6370; February 21, 1986</w:t>
        </w:r>
      </w:hyperlink>
      <w:r w:rsidRPr="003767D7">
        <w:rPr>
          <w:rFonts w:cs="Arial"/>
          <w:szCs w:val="24"/>
        </w:rPr>
        <w:t>) and 12689 (</w:t>
      </w:r>
      <w:hyperlink r:id="rId51" w:history="1">
        <w:r w:rsidRPr="003767D7">
          <w:rPr>
            <w:rFonts w:cs="Arial"/>
            <w:color w:val="0000FF"/>
            <w:szCs w:val="24"/>
            <w:u w:val="single"/>
          </w:rPr>
          <w:t>54 FR 34131; August 18, 1989</w:t>
        </w:r>
      </w:hyperlink>
      <w:r w:rsidRPr="003767D7">
        <w:rPr>
          <w:rFonts w:cs="Arial"/>
          <w:szCs w:val="24"/>
        </w:rPr>
        <w:t xml:space="preserve">), “Debarment and Suspension.” SAM Exclusions contains the names of parties debarred, suspended, or otherwise excluded by agencies, as well as parties declared ineligible under statutory or regulatory authority other than </w:t>
      </w:r>
      <w:hyperlink r:id="rId52" w:history="1">
        <w:r w:rsidRPr="003767D7">
          <w:rPr>
            <w:rFonts w:cs="Arial"/>
            <w:color w:val="0000FF"/>
            <w:szCs w:val="24"/>
            <w:u w:val="single"/>
          </w:rPr>
          <w:t>Executive Order 12549</w:t>
        </w:r>
      </w:hyperlink>
      <w:r w:rsidRPr="003767D7">
        <w:rPr>
          <w:rFonts w:cs="Arial"/>
          <w:szCs w:val="24"/>
        </w:rPr>
        <w:t>.</w:t>
      </w:r>
    </w:p>
    <w:p w14:paraId="3DDF636A" w14:textId="77777777" w:rsidR="00B843E2" w:rsidRPr="00B843E2" w:rsidRDefault="00B843E2" w:rsidP="00573AF7">
      <w:pPr>
        <w:numPr>
          <w:ilvl w:val="0"/>
          <w:numId w:val="33"/>
        </w:numPr>
        <w:spacing w:after="0"/>
        <w:ind w:left="648"/>
        <w:contextualSpacing/>
        <w:rPr>
          <w:rFonts w:asciiTheme="majorHAnsi" w:eastAsia="Calibri" w:hAnsiTheme="majorHAnsi" w:cs="Times New Roman"/>
          <w:szCs w:val="24"/>
        </w:rPr>
      </w:pPr>
      <w:r w:rsidRPr="00B843E2">
        <w:rPr>
          <w:rFonts w:asciiTheme="majorHAnsi" w:eastAsia="Calibri" w:hAnsiTheme="majorHAnsi" w:cs="Times New Roman"/>
          <w:szCs w:val="24"/>
        </w:rPr>
        <w:t>This Contract is a covered transaction for purposes of 2 C.F.R. pt. 180 and 2</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pt.</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3000. As</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such,</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the</w:t>
      </w:r>
      <w:r w:rsidRPr="00B843E2">
        <w:rPr>
          <w:rFonts w:asciiTheme="majorHAnsi" w:eastAsia="Calibri" w:hAnsiTheme="majorHAnsi" w:cs="Times New Roman"/>
          <w:spacing w:val="-6"/>
          <w:szCs w:val="24"/>
        </w:rPr>
        <w:t xml:space="preserve"> C</w:t>
      </w:r>
      <w:r w:rsidRPr="00B843E2">
        <w:rPr>
          <w:rFonts w:asciiTheme="majorHAnsi" w:eastAsia="Calibri" w:hAnsiTheme="majorHAnsi" w:cs="Times New Roman"/>
          <w:szCs w:val="24"/>
        </w:rPr>
        <w:t>ontractor</w:t>
      </w:r>
      <w:r w:rsidRPr="00B843E2">
        <w:rPr>
          <w:rFonts w:asciiTheme="majorHAnsi" w:eastAsia="Calibri" w:hAnsiTheme="majorHAnsi" w:cs="Times New Roman"/>
          <w:spacing w:val="-10"/>
          <w:szCs w:val="24"/>
        </w:rPr>
        <w:t xml:space="preserve"> </w:t>
      </w:r>
      <w:r w:rsidRPr="00B843E2">
        <w:rPr>
          <w:rFonts w:asciiTheme="majorHAnsi" w:eastAsia="Calibri" w:hAnsiTheme="majorHAnsi" w:cs="Times New Roman"/>
          <w:szCs w:val="24"/>
        </w:rPr>
        <w:t>is</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required</w:t>
      </w:r>
      <w:r w:rsidRPr="00B843E2">
        <w:rPr>
          <w:rFonts w:asciiTheme="majorHAnsi" w:eastAsia="Calibri" w:hAnsiTheme="majorHAnsi" w:cs="Times New Roman"/>
          <w:spacing w:val="-7"/>
          <w:szCs w:val="24"/>
        </w:rPr>
        <w:t xml:space="preserve"> </w:t>
      </w:r>
      <w:r w:rsidRPr="00B843E2">
        <w:rPr>
          <w:rFonts w:asciiTheme="majorHAnsi" w:eastAsia="Calibri" w:hAnsiTheme="majorHAnsi" w:cs="Times New Roman"/>
          <w:szCs w:val="24"/>
        </w:rPr>
        <w:t>to</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verify</w:t>
      </w:r>
      <w:r w:rsidRPr="00B843E2">
        <w:rPr>
          <w:rFonts w:asciiTheme="majorHAnsi" w:eastAsia="Calibri" w:hAnsiTheme="majorHAnsi" w:cs="Times New Roman"/>
          <w:spacing w:val="-17"/>
          <w:szCs w:val="24"/>
        </w:rPr>
        <w:t xml:space="preserve"> </w:t>
      </w:r>
      <w:r w:rsidRPr="00B843E2">
        <w:rPr>
          <w:rFonts w:asciiTheme="majorHAnsi" w:eastAsia="Calibri" w:hAnsiTheme="majorHAnsi" w:cs="Times New Roman"/>
          <w:szCs w:val="24"/>
        </w:rPr>
        <w:t>that</w:t>
      </w:r>
      <w:r w:rsidRPr="00B843E2">
        <w:rPr>
          <w:rFonts w:asciiTheme="majorHAnsi" w:eastAsia="Calibri" w:hAnsiTheme="majorHAnsi" w:cs="Times New Roman"/>
          <w:spacing w:val="-5"/>
          <w:szCs w:val="24"/>
        </w:rPr>
        <w:t xml:space="preserve"> </w:t>
      </w:r>
      <w:r w:rsidRPr="00B843E2">
        <w:rPr>
          <w:rFonts w:asciiTheme="majorHAnsi" w:eastAsia="Calibri" w:hAnsiTheme="majorHAnsi" w:cs="Times New Roman"/>
          <w:szCs w:val="24"/>
        </w:rPr>
        <w:t>none</w:t>
      </w:r>
      <w:r w:rsidRPr="00B843E2">
        <w:rPr>
          <w:rFonts w:asciiTheme="majorHAnsi" w:eastAsia="Calibri" w:hAnsiTheme="majorHAnsi" w:cs="Times New Roman"/>
          <w:spacing w:val="-9"/>
          <w:szCs w:val="24"/>
        </w:rPr>
        <w:t xml:space="preserve"> </w:t>
      </w:r>
      <w:r w:rsidRPr="00B843E2">
        <w:rPr>
          <w:rFonts w:asciiTheme="majorHAnsi" w:eastAsia="Calibri" w:hAnsiTheme="majorHAnsi" w:cs="Times New Roman"/>
          <w:szCs w:val="24"/>
        </w:rPr>
        <w:t>of the Contractor’s principals (defined at 2 C.F.R. § 180.995) or its affiliates (defined</w:t>
      </w:r>
      <w:r w:rsidRPr="00B843E2">
        <w:rPr>
          <w:rFonts w:asciiTheme="majorHAnsi" w:eastAsia="Calibri" w:hAnsiTheme="majorHAnsi" w:cs="Times New Roman"/>
          <w:spacing w:val="-13"/>
          <w:szCs w:val="24"/>
        </w:rPr>
        <w:t xml:space="preserve"> </w:t>
      </w:r>
      <w:r w:rsidRPr="00B843E2">
        <w:rPr>
          <w:rFonts w:asciiTheme="majorHAnsi" w:eastAsia="Calibri" w:hAnsiTheme="majorHAnsi" w:cs="Times New Roman"/>
          <w:szCs w:val="24"/>
        </w:rPr>
        <w:t>at</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2</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10"/>
          <w:szCs w:val="24"/>
        </w:rPr>
        <w:t xml:space="preserve"> </w:t>
      </w:r>
      <w:r w:rsidRPr="00B843E2">
        <w:rPr>
          <w:rFonts w:asciiTheme="majorHAnsi" w:eastAsia="Calibri" w:hAnsiTheme="majorHAnsi" w:cs="Times New Roman"/>
          <w:szCs w:val="24"/>
        </w:rPr>
        <w:t>§</w:t>
      </w:r>
      <w:r w:rsidRPr="00B843E2">
        <w:rPr>
          <w:rFonts w:asciiTheme="majorHAnsi" w:eastAsia="Calibri" w:hAnsiTheme="majorHAnsi" w:cs="Times New Roman"/>
          <w:spacing w:val="-9"/>
          <w:szCs w:val="24"/>
        </w:rPr>
        <w:t xml:space="preserve"> </w:t>
      </w:r>
      <w:r w:rsidRPr="00B843E2">
        <w:rPr>
          <w:rFonts w:asciiTheme="majorHAnsi" w:eastAsia="Calibri" w:hAnsiTheme="majorHAnsi" w:cs="Times New Roman"/>
          <w:szCs w:val="24"/>
        </w:rPr>
        <w:t>180.905)</w:t>
      </w:r>
      <w:r w:rsidRPr="00B843E2">
        <w:rPr>
          <w:rFonts w:asciiTheme="majorHAnsi" w:eastAsia="Calibri" w:hAnsiTheme="majorHAnsi" w:cs="Times New Roman"/>
          <w:spacing w:val="-6"/>
          <w:szCs w:val="24"/>
        </w:rPr>
        <w:t xml:space="preserve"> </w:t>
      </w:r>
      <w:r w:rsidRPr="00B843E2">
        <w:rPr>
          <w:rFonts w:asciiTheme="majorHAnsi" w:eastAsia="Calibri" w:hAnsiTheme="majorHAnsi" w:cs="Times New Roman"/>
          <w:szCs w:val="24"/>
        </w:rPr>
        <w:t>are</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excluded</w:t>
      </w:r>
      <w:r w:rsidRPr="00B843E2">
        <w:rPr>
          <w:rFonts w:asciiTheme="majorHAnsi" w:eastAsia="Calibri" w:hAnsiTheme="majorHAnsi" w:cs="Times New Roman"/>
          <w:spacing w:val="-13"/>
          <w:szCs w:val="24"/>
        </w:rPr>
        <w:t xml:space="preserve"> </w:t>
      </w:r>
      <w:r w:rsidRPr="00B843E2">
        <w:rPr>
          <w:rFonts w:asciiTheme="majorHAnsi" w:eastAsia="Calibri" w:hAnsiTheme="majorHAnsi" w:cs="Times New Roman"/>
          <w:szCs w:val="24"/>
        </w:rPr>
        <w:t>(defined</w:t>
      </w:r>
      <w:r w:rsidRPr="00B843E2">
        <w:rPr>
          <w:rFonts w:asciiTheme="majorHAnsi" w:eastAsia="Calibri" w:hAnsiTheme="majorHAnsi" w:cs="Times New Roman"/>
          <w:spacing w:val="-8"/>
          <w:szCs w:val="24"/>
        </w:rPr>
        <w:t xml:space="preserve"> </w:t>
      </w:r>
      <w:r w:rsidRPr="00B843E2">
        <w:rPr>
          <w:rFonts w:asciiTheme="majorHAnsi" w:eastAsia="Calibri" w:hAnsiTheme="majorHAnsi" w:cs="Times New Roman"/>
          <w:szCs w:val="24"/>
        </w:rPr>
        <w:t>at</w:t>
      </w:r>
      <w:r w:rsidRPr="00B843E2">
        <w:rPr>
          <w:rFonts w:asciiTheme="majorHAnsi" w:eastAsia="Calibri" w:hAnsiTheme="majorHAnsi" w:cs="Times New Roman"/>
          <w:spacing w:val="-11"/>
          <w:szCs w:val="24"/>
        </w:rPr>
        <w:t xml:space="preserve"> </w:t>
      </w:r>
      <w:r w:rsidRPr="00B843E2">
        <w:rPr>
          <w:rFonts w:asciiTheme="majorHAnsi" w:eastAsia="Calibri" w:hAnsiTheme="majorHAnsi" w:cs="Times New Roman"/>
          <w:szCs w:val="24"/>
        </w:rPr>
        <w:t>2</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C.F.R.</w:t>
      </w:r>
      <w:r w:rsidRPr="00B843E2">
        <w:rPr>
          <w:rFonts w:asciiTheme="majorHAnsi" w:eastAsia="Calibri" w:hAnsiTheme="majorHAnsi" w:cs="Times New Roman"/>
          <w:spacing w:val="-4"/>
          <w:szCs w:val="24"/>
        </w:rPr>
        <w:t xml:space="preserve"> </w:t>
      </w:r>
      <w:r w:rsidRPr="00B843E2">
        <w:rPr>
          <w:rFonts w:asciiTheme="majorHAnsi" w:eastAsia="Calibri" w:hAnsiTheme="majorHAnsi" w:cs="Times New Roman"/>
          <w:szCs w:val="24"/>
        </w:rPr>
        <w:t>§</w:t>
      </w:r>
      <w:r w:rsidRPr="00B843E2">
        <w:rPr>
          <w:rFonts w:asciiTheme="majorHAnsi" w:eastAsia="Calibri" w:hAnsiTheme="majorHAnsi" w:cs="Times New Roman"/>
          <w:spacing w:val="-5"/>
          <w:szCs w:val="24"/>
        </w:rPr>
        <w:t xml:space="preserve"> </w:t>
      </w:r>
      <w:r w:rsidRPr="00B843E2">
        <w:rPr>
          <w:rFonts w:asciiTheme="majorHAnsi" w:eastAsia="Calibri" w:hAnsiTheme="majorHAnsi" w:cs="Times New Roman"/>
          <w:szCs w:val="24"/>
        </w:rPr>
        <w:t>180.940) or disqualified (defined at 2 C.F.R. §</w:t>
      </w:r>
      <w:r w:rsidRPr="00B843E2">
        <w:rPr>
          <w:rFonts w:asciiTheme="majorHAnsi" w:eastAsia="Calibri" w:hAnsiTheme="majorHAnsi" w:cs="Times New Roman"/>
          <w:spacing w:val="-12"/>
          <w:szCs w:val="24"/>
        </w:rPr>
        <w:t xml:space="preserve"> </w:t>
      </w:r>
      <w:r w:rsidRPr="00B843E2">
        <w:rPr>
          <w:rFonts w:asciiTheme="majorHAnsi" w:eastAsia="Calibri" w:hAnsiTheme="majorHAnsi" w:cs="Times New Roman"/>
          <w:szCs w:val="24"/>
        </w:rPr>
        <w:t>180.935).</w:t>
      </w:r>
    </w:p>
    <w:p w14:paraId="3DF5AABB" w14:textId="77777777" w:rsidR="00B843E2" w:rsidRPr="00B843E2" w:rsidRDefault="00B843E2" w:rsidP="00573AF7">
      <w:pPr>
        <w:numPr>
          <w:ilvl w:val="0"/>
          <w:numId w:val="33"/>
        </w:numPr>
        <w:spacing w:before="120" w:after="0"/>
        <w:ind w:left="648"/>
        <w:rPr>
          <w:rFonts w:asciiTheme="majorHAnsi" w:eastAsia="Calibri" w:hAnsiTheme="majorHAnsi" w:cs="Arial"/>
          <w:szCs w:val="24"/>
        </w:rPr>
      </w:pPr>
      <w:r w:rsidRPr="00B843E2">
        <w:rPr>
          <w:rFonts w:asciiTheme="majorHAnsi" w:eastAsia="Calibri" w:hAnsiTheme="majorHAnsi" w:cs="Arial"/>
          <w:szCs w:val="24"/>
        </w:rPr>
        <w:t xml:space="preserve">The Contractor must comply with 2 C.F.R. pt. 180, subpart C and 2 C.F.R. pt. 3000, subpart C, and must include a requirement to comply with these regulations in any lower tier covered transaction it </w:t>
      </w:r>
      <w:proofErr w:type="gramStart"/>
      <w:r w:rsidRPr="00B843E2">
        <w:rPr>
          <w:rFonts w:asciiTheme="majorHAnsi" w:eastAsia="Calibri" w:hAnsiTheme="majorHAnsi" w:cs="Arial"/>
          <w:szCs w:val="24"/>
        </w:rPr>
        <w:t>enters</w:t>
      </w:r>
      <w:r w:rsidRPr="00B843E2">
        <w:rPr>
          <w:rFonts w:asciiTheme="majorHAnsi" w:eastAsia="Calibri" w:hAnsiTheme="majorHAnsi" w:cs="Arial"/>
          <w:spacing w:val="-19"/>
          <w:szCs w:val="24"/>
        </w:rPr>
        <w:t xml:space="preserve"> </w:t>
      </w:r>
      <w:r w:rsidRPr="00B843E2">
        <w:rPr>
          <w:rFonts w:asciiTheme="majorHAnsi" w:eastAsia="Calibri" w:hAnsiTheme="majorHAnsi" w:cs="Arial"/>
          <w:szCs w:val="24"/>
        </w:rPr>
        <w:t>into</w:t>
      </w:r>
      <w:proofErr w:type="gramEnd"/>
      <w:r w:rsidRPr="00B843E2">
        <w:rPr>
          <w:rFonts w:asciiTheme="majorHAnsi" w:eastAsia="Calibri" w:hAnsiTheme="majorHAnsi" w:cs="Arial"/>
          <w:szCs w:val="24"/>
        </w:rPr>
        <w:t>.</w:t>
      </w:r>
    </w:p>
    <w:p w14:paraId="14A39DE1" w14:textId="77777777" w:rsidR="00B843E2" w:rsidRPr="00B843E2" w:rsidRDefault="00B843E2" w:rsidP="00573AF7">
      <w:pPr>
        <w:numPr>
          <w:ilvl w:val="0"/>
          <w:numId w:val="33"/>
        </w:numPr>
        <w:spacing w:before="120" w:after="0"/>
        <w:ind w:left="648"/>
        <w:rPr>
          <w:rFonts w:asciiTheme="majorHAnsi" w:eastAsia="Calibri" w:hAnsiTheme="majorHAnsi" w:cs="Arial"/>
          <w:szCs w:val="24"/>
        </w:rPr>
      </w:pPr>
      <w:r w:rsidRPr="00B843E2">
        <w:rPr>
          <w:rFonts w:asciiTheme="majorHAnsi" w:eastAsia="Calibri" w:hAnsiTheme="majorHAnsi" w:cs="Arial"/>
          <w:szCs w:val="24"/>
        </w:rPr>
        <w:t>This</w:t>
      </w:r>
      <w:r w:rsidRPr="00B843E2">
        <w:rPr>
          <w:rFonts w:asciiTheme="majorHAnsi" w:eastAsia="Calibri" w:hAnsiTheme="majorHAnsi" w:cs="Arial"/>
          <w:spacing w:val="-13"/>
          <w:szCs w:val="24"/>
        </w:rPr>
        <w:t xml:space="preserve"> </w:t>
      </w:r>
      <w:r w:rsidRPr="00B843E2">
        <w:rPr>
          <w:rFonts w:asciiTheme="majorHAnsi" w:eastAsia="Calibri" w:hAnsiTheme="majorHAnsi" w:cs="Arial"/>
          <w:szCs w:val="24"/>
        </w:rPr>
        <w:t>certification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is</w:t>
      </w:r>
      <w:r w:rsidRPr="00B843E2">
        <w:rPr>
          <w:rFonts w:asciiTheme="majorHAnsi" w:eastAsia="Calibri" w:hAnsiTheme="majorHAnsi" w:cs="Arial"/>
          <w:spacing w:val="-9"/>
          <w:szCs w:val="24"/>
        </w:rPr>
        <w:t xml:space="preserve"> </w:t>
      </w:r>
      <w:r w:rsidRPr="00B843E2">
        <w:rPr>
          <w:rFonts w:asciiTheme="majorHAnsi" w:eastAsia="Calibri" w:hAnsiTheme="majorHAnsi" w:cs="Arial"/>
          <w:szCs w:val="24"/>
        </w:rPr>
        <w:t>a</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material</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representation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of</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fact</w:t>
      </w:r>
      <w:r w:rsidRPr="00B843E2">
        <w:rPr>
          <w:rFonts w:asciiTheme="majorHAnsi" w:eastAsia="Calibri" w:hAnsiTheme="majorHAnsi" w:cs="Arial"/>
          <w:spacing w:val="-8"/>
          <w:szCs w:val="24"/>
        </w:rPr>
        <w:t xml:space="preserve"> </w:t>
      </w:r>
      <w:r w:rsidRPr="00B843E2">
        <w:rPr>
          <w:rFonts w:asciiTheme="majorHAnsi" w:eastAsia="Calibri" w:hAnsiTheme="majorHAnsi" w:cs="Arial"/>
          <w:szCs w:val="24"/>
        </w:rPr>
        <w:t>relied</w:t>
      </w:r>
      <w:r w:rsidRPr="00B843E2">
        <w:rPr>
          <w:rFonts w:asciiTheme="majorHAnsi" w:eastAsia="Calibri" w:hAnsiTheme="majorHAnsi" w:cs="Arial"/>
          <w:spacing w:val="-10"/>
          <w:szCs w:val="24"/>
        </w:rPr>
        <w:t xml:space="preserve"> </w:t>
      </w:r>
      <w:r w:rsidRPr="00B843E2">
        <w:rPr>
          <w:rFonts w:asciiTheme="majorHAnsi" w:eastAsia="Calibri" w:hAnsiTheme="majorHAnsi" w:cs="Arial"/>
          <w:szCs w:val="24"/>
        </w:rPr>
        <w:t>upon</w:t>
      </w:r>
      <w:r w:rsidRPr="00B843E2">
        <w:rPr>
          <w:rFonts w:asciiTheme="majorHAnsi" w:eastAsia="Calibri" w:hAnsiTheme="majorHAnsi" w:cs="Arial"/>
          <w:spacing w:val="-12"/>
          <w:szCs w:val="24"/>
        </w:rPr>
        <w:t xml:space="preserve"> </w:t>
      </w:r>
      <w:r w:rsidRPr="00B843E2">
        <w:rPr>
          <w:rFonts w:asciiTheme="majorHAnsi" w:eastAsia="Calibri" w:hAnsiTheme="majorHAnsi" w:cs="Arial"/>
          <w:szCs w:val="24"/>
        </w:rPr>
        <w:t>by</w:t>
      </w:r>
      <w:r w:rsidRPr="00B843E2">
        <w:rPr>
          <w:rFonts w:asciiTheme="majorHAnsi" w:eastAsia="Calibri" w:hAnsiTheme="majorHAnsi" w:cs="Arial"/>
          <w:spacing w:val="1"/>
          <w:szCs w:val="24"/>
        </w:rPr>
        <w:t xml:space="preserve"> the State. </w:t>
      </w:r>
      <w:r w:rsidRPr="00B843E2">
        <w:rPr>
          <w:rFonts w:asciiTheme="majorHAnsi" w:eastAsia="Calibri" w:hAnsiTheme="majorHAnsi" w:cs="Arial"/>
          <w:spacing w:val="-3"/>
          <w:szCs w:val="24"/>
        </w:rPr>
        <w:t xml:space="preserve">If </w:t>
      </w:r>
      <w:r w:rsidRPr="00B843E2">
        <w:rPr>
          <w:rFonts w:asciiTheme="majorHAnsi" w:eastAsia="Calibri" w:hAnsiTheme="majorHAnsi" w:cs="Arial"/>
          <w:szCs w:val="24"/>
        </w:rPr>
        <w:t>it is later determined that the</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contractor</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did</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not</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comply</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with</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2</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C.F.R.</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pt.</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180,</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subpart</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C</w:t>
      </w:r>
      <w:r w:rsidRPr="00B843E2">
        <w:rPr>
          <w:rFonts w:asciiTheme="majorHAnsi" w:eastAsia="Calibri" w:hAnsiTheme="majorHAnsi" w:cs="Arial"/>
          <w:spacing w:val="-4"/>
          <w:szCs w:val="24"/>
        </w:rPr>
        <w:t xml:space="preserve"> </w:t>
      </w:r>
      <w:r w:rsidRPr="00B843E2">
        <w:rPr>
          <w:rFonts w:asciiTheme="majorHAnsi" w:eastAsia="Calibri" w:hAnsiTheme="majorHAnsi" w:cs="Arial"/>
          <w:szCs w:val="24"/>
        </w:rPr>
        <w:t>and</w:t>
      </w:r>
      <w:r w:rsidRPr="00B843E2">
        <w:rPr>
          <w:rFonts w:asciiTheme="majorHAnsi" w:eastAsia="Calibri" w:hAnsiTheme="majorHAnsi" w:cs="Arial"/>
          <w:spacing w:val="-3"/>
          <w:szCs w:val="24"/>
        </w:rPr>
        <w:t xml:space="preserve"> </w:t>
      </w:r>
      <w:r w:rsidRPr="00B843E2">
        <w:rPr>
          <w:rFonts w:asciiTheme="majorHAnsi" w:eastAsia="Calibri" w:hAnsiTheme="majorHAnsi" w:cs="Arial"/>
          <w:szCs w:val="24"/>
        </w:rPr>
        <w:t>2</w:t>
      </w:r>
      <w:r w:rsidRPr="00B843E2">
        <w:rPr>
          <w:rFonts w:asciiTheme="majorHAnsi" w:eastAsia="Calibri" w:hAnsiTheme="majorHAnsi" w:cs="Arial"/>
          <w:spacing w:val="-2"/>
          <w:szCs w:val="24"/>
        </w:rPr>
        <w:t xml:space="preserve"> </w:t>
      </w:r>
      <w:r w:rsidRPr="00B843E2">
        <w:rPr>
          <w:rFonts w:asciiTheme="majorHAnsi" w:eastAsia="Calibri" w:hAnsiTheme="majorHAnsi" w:cs="Arial"/>
          <w:szCs w:val="24"/>
        </w:rPr>
        <w:t>C.F.R. pt. 3000, subpart C, in addition to remedies available to the State, the Federal Government may pursue available remedies, including but not limited to suspension and/or debarment</w:t>
      </w:r>
    </w:p>
    <w:p w14:paraId="63EC8153" w14:textId="77777777" w:rsidR="00B843E2" w:rsidRPr="00B843E2" w:rsidRDefault="00B843E2" w:rsidP="00573AF7">
      <w:pPr>
        <w:numPr>
          <w:ilvl w:val="0"/>
          <w:numId w:val="33"/>
        </w:numPr>
        <w:spacing w:before="120" w:after="120"/>
        <w:ind w:left="648"/>
        <w:rPr>
          <w:rFonts w:asciiTheme="majorHAnsi" w:eastAsia="Calibri" w:hAnsiTheme="majorHAnsi" w:cs="Arial"/>
          <w:szCs w:val="24"/>
        </w:rPr>
      </w:pPr>
      <w:r w:rsidRPr="00B843E2">
        <w:rPr>
          <w:rFonts w:asciiTheme="majorHAnsi" w:eastAsia="Calibri" w:hAnsiTheme="majorHAnsi" w:cs="Arial"/>
          <w:szCs w:val="24"/>
        </w:rPr>
        <w:t xml:space="preserve">The bidder or proposer agrees to comply with the requirements </w:t>
      </w:r>
      <w:r w:rsidRPr="00B843E2">
        <w:rPr>
          <w:rFonts w:asciiTheme="majorHAnsi" w:eastAsia="Calibri" w:hAnsiTheme="majorHAnsi" w:cs="Arial"/>
          <w:spacing w:val="2"/>
          <w:szCs w:val="24"/>
        </w:rPr>
        <w:t xml:space="preserve">of 2 </w:t>
      </w:r>
      <w:r w:rsidRPr="00B843E2">
        <w:rPr>
          <w:rFonts w:asciiTheme="majorHAnsi" w:eastAsia="Calibri" w:hAnsiTheme="majorHAnsi" w:cs="Arial"/>
          <w:szCs w:val="24"/>
        </w:rPr>
        <w:t>C.F.R. pt. 180, subpart C and 2 C.F.R. pt. 3000, subpart C while this offer is valid and throughout the period of any contract that may arise from this offer. The bidder or proposer further agrees to include a provision requiring such compliance in its lower tier covered</w:t>
      </w:r>
      <w:r w:rsidRPr="00B843E2">
        <w:rPr>
          <w:rFonts w:asciiTheme="majorHAnsi" w:eastAsia="Calibri" w:hAnsiTheme="majorHAnsi" w:cs="Arial"/>
          <w:spacing w:val="-14"/>
          <w:szCs w:val="24"/>
        </w:rPr>
        <w:t xml:space="preserve"> </w:t>
      </w:r>
      <w:r w:rsidRPr="00B843E2">
        <w:rPr>
          <w:rFonts w:asciiTheme="majorHAnsi" w:eastAsia="Calibri" w:hAnsiTheme="majorHAnsi" w:cs="Arial"/>
          <w:szCs w:val="24"/>
        </w:rPr>
        <w:t>transactions.</w:t>
      </w:r>
    </w:p>
    <w:p w14:paraId="032A3D06" w14:textId="438E965D"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Byrd Anti-Lobbying Amendment</w:t>
      </w:r>
      <w:r w:rsidR="007F5868">
        <w:rPr>
          <w:rFonts w:eastAsia="Arial" w:cs="Arial"/>
          <w:b/>
          <w:bCs/>
          <w:szCs w:val="24"/>
        </w:rPr>
        <w:t>.</w:t>
      </w:r>
    </w:p>
    <w:p w14:paraId="0673C9ED" w14:textId="77777777" w:rsidR="00B843E2" w:rsidRPr="00B843E2" w:rsidRDefault="00B843E2" w:rsidP="009C420E">
      <w:pPr>
        <w:spacing w:before="120" w:after="0"/>
        <w:ind w:left="288"/>
        <w:rPr>
          <w:rFonts w:cs="Arial"/>
          <w:szCs w:val="24"/>
        </w:rPr>
      </w:pPr>
      <w:r w:rsidRPr="00B843E2">
        <w:rPr>
          <w:rFonts w:eastAsia="Calibri" w:cs="Arial"/>
          <w:szCs w:val="24"/>
        </w:rPr>
        <w:t xml:space="preserve">Contractors who apply or bid for an award of </w:t>
      </w:r>
      <w:r w:rsidRPr="00B843E2">
        <w:rPr>
          <w:rFonts w:eastAsia="Calibri" w:cs="Arial"/>
          <w:b/>
          <w:bCs/>
          <w:szCs w:val="24"/>
        </w:rPr>
        <w:t>$100,000 or more</w:t>
      </w:r>
      <w:r w:rsidRPr="00B843E2">
        <w:rPr>
          <w:rFonts w:eastAsia="Calibri" w:cs="Arial"/>
          <w:szCs w:val="24"/>
        </w:rPr>
        <w:t xml:space="preserve"> shall file the required certification in Exhibit 1 – Byrd Anti-Lobbying Certification below.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w:t>
      </w:r>
      <w:proofErr w:type="spellStart"/>
      <w:r w:rsidRPr="00B843E2">
        <w:rPr>
          <w:rFonts w:eastAsia="Calibri" w:cs="Arial"/>
          <w:szCs w:val="24"/>
        </w:rPr>
        <w:t>tier</w:t>
      </w:r>
      <w:proofErr w:type="spellEnd"/>
      <w:r w:rsidRPr="00B843E2">
        <w:rPr>
          <w:rFonts w:eastAsia="Calibri" w:cs="Arial"/>
          <w:szCs w:val="24"/>
        </w:rPr>
        <w:t xml:space="preserve"> up to the recipient who in turn will forward the certification(s) to the awarding agency.</w:t>
      </w:r>
    </w:p>
    <w:p w14:paraId="23164C2A" w14:textId="502B3E08" w:rsidR="00B843E2" w:rsidRPr="00B843E2" w:rsidRDefault="00B843E2" w:rsidP="00573AF7">
      <w:pPr>
        <w:numPr>
          <w:ilvl w:val="0"/>
          <w:numId w:val="29"/>
        </w:numPr>
        <w:spacing w:before="120" w:after="120"/>
        <w:ind w:left="288"/>
        <w:rPr>
          <w:rFonts w:eastAsia="Calibri" w:cs="Arial"/>
          <w:b/>
          <w:bCs/>
          <w:szCs w:val="24"/>
        </w:rPr>
      </w:pPr>
      <w:r w:rsidRPr="00B843E2">
        <w:rPr>
          <w:rFonts w:eastAsia="Arial" w:cs="Arial"/>
          <w:b/>
          <w:bCs/>
          <w:szCs w:val="24"/>
        </w:rPr>
        <w:t>Procurement of Recovered Materials</w:t>
      </w:r>
      <w:r w:rsidR="007F5868">
        <w:rPr>
          <w:rFonts w:eastAsia="Arial" w:cs="Arial"/>
          <w:b/>
          <w:bCs/>
          <w:szCs w:val="24"/>
        </w:rPr>
        <w:t>.</w:t>
      </w:r>
    </w:p>
    <w:p w14:paraId="2974A12B" w14:textId="77777777" w:rsidR="00B843E2" w:rsidRPr="00B843E2" w:rsidRDefault="00B843E2" w:rsidP="009C420E">
      <w:pPr>
        <w:spacing w:before="120" w:after="0"/>
        <w:ind w:left="288"/>
        <w:rPr>
          <w:rFonts w:cs="Arial"/>
          <w:szCs w:val="24"/>
        </w:rPr>
      </w:pPr>
      <w:r w:rsidRPr="00B843E2">
        <w:rPr>
          <w:rFonts w:eastAsia="Calibri" w:cs="Arial"/>
          <w:szCs w:val="24"/>
        </w:rPr>
        <w:lastRenderedPageBreak/>
        <w:t>Under</w:t>
      </w:r>
      <w:r w:rsidRPr="00B843E2">
        <w:rPr>
          <w:rFonts w:cs="Arial"/>
          <w:szCs w:val="24"/>
        </w:rPr>
        <w:t xml:space="preserve"> </w:t>
      </w:r>
      <w:hyperlink r:id="rId53" w:history="1">
        <w:r w:rsidRPr="00B843E2">
          <w:rPr>
            <w:rFonts w:cs="Arial"/>
            <w:color w:val="0000FF"/>
            <w:szCs w:val="24"/>
            <w:u w:val="single"/>
          </w:rPr>
          <w:t>2 CFR 200.322</w:t>
        </w:r>
      </w:hyperlink>
      <w:r w:rsidRPr="00B843E2">
        <w:rPr>
          <w:rFonts w:cs="Arial"/>
          <w:szCs w:val="24"/>
        </w:rPr>
        <w:t>, Contractors</w:t>
      </w:r>
      <w:r w:rsidRPr="00B843E2">
        <w:rPr>
          <w:rFonts w:cs="Arial"/>
          <w:b/>
          <w:szCs w:val="24"/>
        </w:rPr>
        <w:t xml:space="preserve"> </w:t>
      </w:r>
      <w:r w:rsidRPr="00B843E2">
        <w:rPr>
          <w:rFonts w:cs="Arial"/>
          <w:szCs w:val="24"/>
        </w:rPr>
        <w:t>must comply with section 6002 of the Solid Waste Disposal Act, as amended by the Resource Conservation and Recovery Act.</w:t>
      </w:r>
    </w:p>
    <w:p w14:paraId="7A57C8DE" w14:textId="77777777" w:rsidR="00B843E2" w:rsidRPr="00B843E2" w:rsidRDefault="00B843E2" w:rsidP="00573AF7">
      <w:pPr>
        <w:widowControl w:val="0"/>
        <w:numPr>
          <w:ilvl w:val="0"/>
          <w:numId w:val="24"/>
        </w:numPr>
        <w:tabs>
          <w:tab w:val="left" w:pos="2392"/>
        </w:tabs>
        <w:autoSpaceDE w:val="0"/>
        <w:autoSpaceDN w:val="0"/>
        <w:spacing w:before="120" w:after="0"/>
        <w:ind w:left="648"/>
        <w:rPr>
          <w:rFonts w:eastAsia="Calibri" w:cs="Arial"/>
          <w:szCs w:val="24"/>
        </w:rPr>
      </w:pPr>
      <w:r w:rsidRPr="00B843E2">
        <w:rPr>
          <w:rFonts w:eastAsia="Calibri" w:cs="Arial"/>
          <w:szCs w:val="24"/>
        </w:rPr>
        <w:t>In</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2"/>
          <w:szCs w:val="24"/>
        </w:rPr>
        <w:t xml:space="preserve"> </w:t>
      </w:r>
      <w:r w:rsidRPr="00B843E2">
        <w:rPr>
          <w:rFonts w:eastAsia="Calibri" w:cs="Arial"/>
          <w:szCs w:val="24"/>
        </w:rPr>
        <w:t>performance</w:t>
      </w:r>
      <w:r w:rsidRPr="00B843E2">
        <w:rPr>
          <w:rFonts w:eastAsia="Calibri" w:cs="Arial"/>
          <w:spacing w:val="-4"/>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this</w:t>
      </w:r>
      <w:r w:rsidRPr="00B843E2">
        <w:rPr>
          <w:rFonts w:eastAsia="Calibri" w:cs="Arial"/>
          <w:spacing w:val="-3"/>
          <w:szCs w:val="24"/>
        </w:rPr>
        <w:t xml:space="preserve"> </w:t>
      </w:r>
      <w:r w:rsidRPr="00B843E2">
        <w:rPr>
          <w:rFonts w:eastAsia="Calibri" w:cs="Arial"/>
          <w:szCs w:val="24"/>
        </w:rPr>
        <w:t>contract,</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Contractor</w:t>
      </w:r>
      <w:r w:rsidRPr="00B843E2">
        <w:rPr>
          <w:rFonts w:eastAsia="Calibri" w:cs="Arial"/>
          <w:spacing w:val="-3"/>
          <w:szCs w:val="24"/>
        </w:rPr>
        <w:t xml:space="preserve"> </w:t>
      </w:r>
      <w:r w:rsidRPr="00B843E2">
        <w:rPr>
          <w:rFonts w:eastAsia="Calibri" w:cs="Arial"/>
          <w:szCs w:val="24"/>
        </w:rPr>
        <w:t>shall</w:t>
      </w:r>
      <w:r w:rsidRPr="00B843E2">
        <w:rPr>
          <w:rFonts w:eastAsia="Calibri" w:cs="Arial"/>
          <w:spacing w:val="-4"/>
          <w:szCs w:val="24"/>
        </w:rPr>
        <w:t xml:space="preserve"> </w:t>
      </w:r>
      <w:r w:rsidRPr="00B843E2">
        <w:rPr>
          <w:rFonts w:eastAsia="Calibri" w:cs="Arial"/>
          <w:szCs w:val="24"/>
        </w:rPr>
        <w:t>make</w:t>
      </w:r>
      <w:r w:rsidRPr="00B843E2">
        <w:rPr>
          <w:rFonts w:eastAsia="Calibri" w:cs="Arial"/>
          <w:spacing w:val="-24"/>
          <w:szCs w:val="24"/>
        </w:rPr>
        <w:t xml:space="preserve"> </w:t>
      </w:r>
      <w:r w:rsidRPr="00B843E2">
        <w:rPr>
          <w:rFonts w:eastAsia="Calibri" w:cs="Arial"/>
          <w:szCs w:val="24"/>
        </w:rPr>
        <w:t>maximum use of products containing recovered materials that are EPA-designated items unless the product cannot be</w:t>
      </w:r>
      <w:r w:rsidRPr="00B843E2">
        <w:rPr>
          <w:rFonts w:eastAsia="Calibri" w:cs="Arial"/>
          <w:spacing w:val="-10"/>
          <w:szCs w:val="24"/>
        </w:rPr>
        <w:t xml:space="preserve"> </w:t>
      </w:r>
      <w:r w:rsidRPr="00B843E2">
        <w:rPr>
          <w:rFonts w:eastAsia="Calibri" w:cs="Arial"/>
          <w:szCs w:val="24"/>
        </w:rPr>
        <w:t>acquired:</w:t>
      </w:r>
    </w:p>
    <w:p w14:paraId="14C1F7D5" w14:textId="77777777" w:rsidR="00B843E2" w:rsidRPr="00B843E2" w:rsidRDefault="00B843E2" w:rsidP="00573AF7">
      <w:pPr>
        <w:widowControl w:val="0"/>
        <w:numPr>
          <w:ilvl w:val="1"/>
          <w:numId w:val="26"/>
        </w:numPr>
        <w:autoSpaceDE w:val="0"/>
        <w:autoSpaceDN w:val="0"/>
        <w:spacing w:before="120" w:after="120"/>
        <w:ind w:left="1080"/>
        <w:rPr>
          <w:rFonts w:eastAsia="Calibri" w:cs="Arial"/>
          <w:szCs w:val="24"/>
          <w:lang w:bidi="en-US"/>
        </w:rPr>
      </w:pPr>
      <w:r w:rsidRPr="00B843E2">
        <w:rPr>
          <w:rFonts w:eastAsia="Calibri" w:cs="Arial"/>
          <w:szCs w:val="24"/>
          <w:lang w:bidi="en-US"/>
        </w:rPr>
        <w:t>Competitively within a timeframe providing for compliance with the contract performance</w:t>
      </w:r>
      <w:r w:rsidRPr="00B843E2">
        <w:rPr>
          <w:rFonts w:eastAsia="Calibri" w:cs="Arial"/>
          <w:spacing w:val="-13"/>
          <w:szCs w:val="24"/>
          <w:lang w:bidi="en-US"/>
        </w:rPr>
        <w:t xml:space="preserve"> </w:t>
      </w:r>
      <w:proofErr w:type="gramStart"/>
      <w:r w:rsidRPr="00B843E2">
        <w:rPr>
          <w:rFonts w:eastAsia="Calibri" w:cs="Arial"/>
          <w:szCs w:val="24"/>
          <w:lang w:bidi="en-US"/>
        </w:rPr>
        <w:t>schedule;</w:t>
      </w:r>
      <w:proofErr w:type="gramEnd"/>
    </w:p>
    <w:p w14:paraId="704D55F5" w14:textId="77777777" w:rsidR="00B843E2" w:rsidRPr="00B843E2" w:rsidRDefault="00B843E2" w:rsidP="00573AF7">
      <w:pPr>
        <w:widowControl w:val="0"/>
        <w:numPr>
          <w:ilvl w:val="1"/>
          <w:numId w:val="26"/>
        </w:numPr>
        <w:autoSpaceDE w:val="0"/>
        <w:autoSpaceDN w:val="0"/>
        <w:spacing w:before="120" w:after="0"/>
        <w:ind w:left="1080"/>
        <w:rPr>
          <w:rFonts w:eastAsia="Calibri" w:cs="Arial"/>
          <w:szCs w:val="24"/>
          <w:lang w:bidi="en-US"/>
        </w:rPr>
      </w:pPr>
      <w:r w:rsidRPr="00B843E2">
        <w:rPr>
          <w:rFonts w:eastAsia="Calibri" w:cs="Arial"/>
          <w:szCs w:val="24"/>
          <w:lang w:bidi="en-US"/>
        </w:rPr>
        <w:t>Meeting contract performance requirements;</w:t>
      </w:r>
      <w:r w:rsidRPr="00B843E2">
        <w:rPr>
          <w:rFonts w:eastAsia="Calibri" w:cs="Arial"/>
          <w:spacing w:val="-12"/>
          <w:szCs w:val="24"/>
          <w:lang w:bidi="en-US"/>
        </w:rPr>
        <w:t xml:space="preserve"> </w:t>
      </w:r>
      <w:r w:rsidRPr="00B843E2">
        <w:rPr>
          <w:rFonts w:eastAsia="Calibri" w:cs="Arial"/>
          <w:szCs w:val="24"/>
          <w:lang w:bidi="en-US"/>
        </w:rPr>
        <w:t>or</w:t>
      </w:r>
    </w:p>
    <w:p w14:paraId="61E77EF4" w14:textId="77777777" w:rsidR="00B843E2" w:rsidRPr="00B843E2" w:rsidRDefault="00B843E2" w:rsidP="00573AF7">
      <w:pPr>
        <w:widowControl w:val="0"/>
        <w:numPr>
          <w:ilvl w:val="1"/>
          <w:numId w:val="26"/>
        </w:numPr>
        <w:autoSpaceDE w:val="0"/>
        <w:autoSpaceDN w:val="0"/>
        <w:spacing w:before="120" w:after="0"/>
        <w:ind w:left="1080"/>
        <w:rPr>
          <w:rFonts w:eastAsia="Calibri" w:cs="Arial"/>
          <w:szCs w:val="24"/>
          <w:lang w:bidi="en-US"/>
        </w:rPr>
      </w:pPr>
      <w:r w:rsidRPr="00B843E2">
        <w:rPr>
          <w:rFonts w:eastAsia="Calibri" w:cs="Arial"/>
          <w:szCs w:val="24"/>
          <w:lang w:bidi="en-US"/>
        </w:rPr>
        <w:t>At a reasonable</w:t>
      </w:r>
      <w:r w:rsidRPr="00B843E2">
        <w:rPr>
          <w:rFonts w:eastAsia="Calibri" w:cs="Arial"/>
          <w:spacing w:val="-11"/>
          <w:szCs w:val="24"/>
          <w:lang w:bidi="en-US"/>
        </w:rPr>
        <w:t xml:space="preserve"> </w:t>
      </w:r>
      <w:r w:rsidRPr="00B843E2">
        <w:rPr>
          <w:rFonts w:eastAsia="Calibri" w:cs="Arial"/>
          <w:szCs w:val="24"/>
          <w:lang w:bidi="en-US"/>
        </w:rPr>
        <w:t>price.</w:t>
      </w:r>
    </w:p>
    <w:p w14:paraId="08FE46A9" w14:textId="77777777" w:rsidR="00B843E2" w:rsidRPr="00B843E2" w:rsidRDefault="00B843E2" w:rsidP="00573AF7">
      <w:pPr>
        <w:widowControl w:val="0"/>
        <w:numPr>
          <w:ilvl w:val="0"/>
          <w:numId w:val="24"/>
        </w:numPr>
        <w:tabs>
          <w:tab w:val="left" w:pos="2392"/>
        </w:tabs>
        <w:autoSpaceDE w:val="0"/>
        <w:autoSpaceDN w:val="0"/>
        <w:spacing w:before="120" w:after="0"/>
        <w:ind w:left="648"/>
        <w:rPr>
          <w:rFonts w:eastAsia="Calibri" w:cs="Arial"/>
          <w:szCs w:val="24"/>
        </w:rPr>
      </w:pPr>
      <w:r w:rsidRPr="00B843E2">
        <w:rPr>
          <w:rFonts w:eastAsia="Calibri" w:cs="Arial"/>
          <w:szCs w:val="24"/>
        </w:rPr>
        <w:t>Information about this requirement, along with the list of EPA- designated items, is available at EPA’s Comprehensive</w:t>
      </w:r>
      <w:r w:rsidRPr="00B843E2">
        <w:rPr>
          <w:rFonts w:eastAsia="Calibri" w:cs="Arial"/>
          <w:spacing w:val="-31"/>
          <w:szCs w:val="24"/>
        </w:rPr>
        <w:t xml:space="preserve"> </w:t>
      </w:r>
      <w:r w:rsidRPr="00B843E2">
        <w:rPr>
          <w:rFonts w:eastAsia="Calibri" w:cs="Arial"/>
          <w:szCs w:val="24"/>
        </w:rPr>
        <w:t>Procurement Guidelines web site,</w:t>
      </w:r>
      <w:r w:rsidRPr="00B843E2">
        <w:rPr>
          <w:rFonts w:eastAsia="Calibri" w:cs="Arial"/>
          <w:color w:val="0000FF"/>
          <w:szCs w:val="24"/>
        </w:rPr>
        <w:t xml:space="preserve"> </w:t>
      </w:r>
      <w:hyperlink r:id="rId54">
        <w:r w:rsidRPr="00B843E2">
          <w:rPr>
            <w:rFonts w:eastAsia="Calibri" w:cs="Arial"/>
            <w:color w:val="0000FF"/>
            <w:szCs w:val="24"/>
            <w:u w:val="single" w:color="0000FF"/>
          </w:rPr>
          <w:t>https://www.epa.gov/smm/comprehensive</w:t>
        </w:r>
      </w:hyperlink>
      <w:hyperlink r:id="rId55">
        <w:r w:rsidRPr="00B843E2">
          <w:rPr>
            <w:rFonts w:eastAsia="Calibri" w:cs="Arial"/>
            <w:color w:val="0000FF"/>
            <w:szCs w:val="24"/>
            <w:u w:val="single" w:color="0000FF"/>
          </w:rPr>
          <w:t>-</w:t>
        </w:r>
      </w:hyperlink>
      <w:hyperlink r:id="rId56">
        <w:r w:rsidRPr="00B843E2">
          <w:rPr>
            <w:rFonts w:eastAsia="Calibri" w:cs="Arial"/>
            <w:color w:val="0000FF"/>
            <w:szCs w:val="24"/>
            <w:u w:val="single" w:color="0000FF"/>
          </w:rPr>
          <w:t xml:space="preserve"> procurement-guideline-</w:t>
        </w:r>
        <w:proofErr w:type="spellStart"/>
        <w:r w:rsidRPr="00B843E2">
          <w:rPr>
            <w:rFonts w:eastAsia="Calibri" w:cs="Arial"/>
            <w:color w:val="0000FF"/>
            <w:szCs w:val="24"/>
            <w:u w:val="single" w:color="0000FF"/>
          </w:rPr>
          <w:t>cpg</w:t>
        </w:r>
        <w:proofErr w:type="spellEnd"/>
        <w:r w:rsidRPr="00B843E2">
          <w:rPr>
            <w:rFonts w:eastAsia="Calibri" w:cs="Arial"/>
            <w:color w:val="0000FF"/>
            <w:szCs w:val="24"/>
            <w:u w:val="single" w:color="0000FF"/>
          </w:rPr>
          <w:t>-program</w:t>
        </w:r>
        <w:r w:rsidRPr="00B843E2">
          <w:rPr>
            <w:rFonts w:eastAsia="Calibri" w:cs="Arial"/>
            <w:szCs w:val="24"/>
          </w:rPr>
          <w:t>.</w:t>
        </w:r>
      </w:hyperlink>
    </w:p>
    <w:p w14:paraId="1DE98A14" w14:textId="77777777" w:rsidR="00B843E2" w:rsidRPr="00B843E2" w:rsidRDefault="00B843E2" w:rsidP="00573AF7">
      <w:pPr>
        <w:widowControl w:val="0"/>
        <w:numPr>
          <w:ilvl w:val="0"/>
          <w:numId w:val="24"/>
        </w:numPr>
        <w:tabs>
          <w:tab w:val="left" w:pos="2392"/>
        </w:tabs>
        <w:autoSpaceDE w:val="0"/>
        <w:autoSpaceDN w:val="0"/>
        <w:spacing w:before="120" w:after="120"/>
        <w:ind w:left="648"/>
        <w:rPr>
          <w:rFonts w:eastAsia="Calibri" w:cs="Arial"/>
          <w:szCs w:val="24"/>
        </w:rPr>
      </w:pPr>
      <w:r w:rsidRPr="00B843E2">
        <w:rPr>
          <w:rFonts w:eastAsia="Calibri" w:cs="Arial"/>
          <w:spacing w:val="-2"/>
          <w:szCs w:val="24"/>
        </w:rPr>
        <w:t>The</w:t>
      </w:r>
      <w:r w:rsidRPr="00B843E2">
        <w:rPr>
          <w:rFonts w:eastAsia="Calibri" w:cs="Arial"/>
          <w:szCs w:val="24"/>
        </w:rPr>
        <w:t xml:space="preserve"> Contractor also agrees to comply with all other applicable requirements</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4"/>
          <w:szCs w:val="24"/>
        </w:rPr>
        <w:t xml:space="preserve"> </w:t>
      </w:r>
      <w:r w:rsidRPr="00B843E2">
        <w:rPr>
          <w:rFonts w:eastAsia="Calibri" w:cs="Arial"/>
          <w:szCs w:val="24"/>
        </w:rPr>
        <w:t>Section</w:t>
      </w:r>
      <w:r w:rsidRPr="00B843E2">
        <w:rPr>
          <w:rFonts w:eastAsia="Calibri" w:cs="Arial"/>
          <w:spacing w:val="-3"/>
          <w:szCs w:val="24"/>
        </w:rPr>
        <w:t xml:space="preserve"> </w:t>
      </w:r>
      <w:r w:rsidRPr="00B843E2">
        <w:rPr>
          <w:rFonts w:eastAsia="Calibri" w:cs="Arial"/>
          <w:szCs w:val="24"/>
        </w:rPr>
        <w:t>6002</w:t>
      </w:r>
      <w:r w:rsidRPr="00B843E2">
        <w:rPr>
          <w:rFonts w:eastAsia="Calibri" w:cs="Arial"/>
          <w:spacing w:val="-3"/>
          <w:szCs w:val="24"/>
        </w:rPr>
        <w:t xml:space="preserve"> </w:t>
      </w:r>
      <w:r w:rsidRPr="00B843E2">
        <w:rPr>
          <w:rFonts w:eastAsia="Calibri" w:cs="Arial"/>
          <w:szCs w:val="24"/>
        </w:rPr>
        <w:t>of</w:t>
      </w:r>
      <w:r w:rsidRPr="00B843E2">
        <w:rPr>
          <w:rFonts w:eastAsia="Calibri" w:cs="Arial"/>
          <w:spacing w:val="-3"/>
          <w:szCs w:val="24"/>
        </w:rPr>
        <w:t xml:space="preserve"> </w:t>
      </w:r>
      <w:r w:rsidRPr="00B843E2">
        <w:rPr>
          <w:rFonts w:eastAsia="Calibri" w:cs="Arial"/>
          <w:szCs w:val="24"/>
        </w:rPr>
        <w:t>the</w:t>
      </w:r>
      <w:r w:rsidRPr="00B843E2">
        <w:rPr>
          <w:rFonts w:eastAsia="Calibri" w:cs="Arial"/>
          <w:spacing w:val="-3"/>
          <w:szCs w:val="24"/>
        </w:rPr>
        <w:t xml:space="preserve"> </w:t>
      </w:r>
      <w:r w:rsidRPr="00B843E2">
        <w:rPr>
          <w:rFonts w:eastAsia="Calibri" w:cs="Arial"/>
          <w:szCs w:val="24"/>
        </w:rPr>
        <w:t>Solid</w:t>
      </w:r>
      <w:r w:rsidRPr="00B843E2">
        <w:rPr>
          <w:rFonts w:eastAsia="Calibri" w:cs="Arial"/>
          <w:spacing w:val="-4"/>
          <w:szCs w:val="24"/>
        </w:rPr>
        <w:t xml:space="preserve"> </w:t>
      </w:r>
      <w:r w:rsidRPr="00B843E2">
        <w:rPr>
          <w:rFonts w:eastAsia="Calibri" w:cs="Arial"/>
          <w:szCs w:val="24"/>
        </w:rPr>
        <w:t>Waste</w:t>
      </w:r>
      <w:r w:rsidRPr="00B843E2">
        <w:rPr>
          <w:rFonts w:eastAsia="Calibri" w:cs="Arial"/>
          <w:spacing w:val="-3"/>
          <w:szCs w:val="24"/>
        </w:rPr>
        <w:t xml:space="preserve"> </w:t>
      </w:r>
      <w:r w:rsidRPr="00B843E2">
        <w:rPr>
          <w:rFonts w:eastAsia="Calibri" w:cs="Arial"/>
          <w:szCs w:val="24"/>
        </w:rPr>
        <w:t>Disposal</w:t>
      </w:r>
      <w:r w:rsidRPr="00B843E2">
        <w:rPr>
          <w:rFonts w:eastAsia="Calibri" w:cs="Arial"/>
          <w:spacing w:val="-24"/>
          <w:szCs w:val="24"/>
        </w:rPr>
        <w:t xml:space="preserve"> </w:t>
      </w:r>
      <w:r w:rsidRPr="00B843E2">
        <w:rPr>
          <w:rFonts w:eastAsia="Calibri" w:cs="Arial"/>
          <w:szCs w:val="24"/>
        </w:rPr>
        <w:t>Act.</w:t>
      </w:r>
    </w:p>
    <w:p w14:paraId="2362DC16" w14:textId="77777777" w:rsidR="00B843E2" w:rsidRPr="00B843E2" w:rsidRDefault="00B843E2" w:rsidP="00573AF7">
      <w:pPr>
        <w:keepNext/>
        <w:keepLines/>
        <w:numPr>
          <w:ilvl w:val="0"/>
          <w:numId w:val="29"/>
        </w:numPr>
        <w:spacing w:before="120" w:after="0"/>
        <w:ind w:left="288"/>
        <w:rPr>
          <w:rFonts w:eastAsia="Calibri" w:cs="Arial"/>
          <w:b/>
          <w:bCs/>
          <w:szCs w:val="24"/>
        </w:rPr>
      </w:pPr>
      <w:r w:rsidRPr="00B843E2">
        <w:rPr>
          <w:rFonts w:eastAsia="Arial" w:cs="Arial"/>
          <w:b/>
          <w:bCs/>
          <w:szCs w:val="24"/>
        </w:rPr>
        <w:t>Additional FEMA Contract Provisions.</w:t>
      </w:r>
    </w:p>
    <w:p w14:paraId="22A20206" w14:textId="77777777" w:rsidR="00B843E2" w:rsidRPr="00B843E2" w:rsidRDefault="00B843E2" w:rsidP="00526543">
      <w:pPr>
        <w:keepNext/>
        <w:keepLines/>
        <w:spacing w:after="0"/>
        <w:ind w:left="288"/>
        <w:rPr>
          <w:rFonts w:eastAsia="Calibri" w:cs="Arial"/>
          <w:b/>
          <w:szCs w:val="24"/>
        </w:rPr>
      </w:pPr>
      <w:r w:rsidRPr="00B843E2">
        <w:rPr>
          <w:rFonts w:eastAsia="Calibri" w:cs="Arial"/>
          <w:szCs w:val="24"/>
        </w:rPr>
        <w:t>The following provisions apply to purchases that will be paid for in whole or in part with funds obtained from the Federal Emergency Management Agency (FEMA):</w:t>
      </w:r>
    </w:p>
    <w:p w14:paraId="3C346557" w14:textId="77777777" w:rsidR="00B843E2" w:rsidRPr="00B843E2" w:rsidRDefault="00B843E2" w:rsidP="00573AF7">
      <w:pPr>
        <w:numPr>
          <w:ilvl w:val="0"/>
          <w:numId w:val="32"/>
        </w:numPr>
        <w:spacing w:before="120" w:after="0"/>
        <w:ind w:left="648"/>
        <w:rPr>
          <w:rFonts w:eastAsia="Calibri" w:cs="Times New Roman"/>
          <w:szCs w:val="24"/>
          <w:lang w:bidi="en-US"/>
        </w:rPr>
      </w:pPr>
      <w:bookmarkStart w:id="39" w:name="_bookmark13"/>
      <w:bookmarkEnd w:id="39"/>
      <w:r w:rsidRPr="00B843E2">
        <w:rPr>
          <w:rFonts w:eastAsia="Calibri" w:cs="Times New Roman"/>
          <w:b/>
          <w:szCs w:val="24"/>
          <w:lang w:bidi="en-US"/>
        </w:rPr>
        <w:t>Access to Records</w:t>
      </w:r>
      <w:r w:rsidRPr="00B843E2">
        <w:rPr>
          <w:rFonts w:eastAsia="Calibri" w:cs="Times New Roman"/>
          <w:szCs w:val="24"/>
          <w:lang w:bidi="en-US"/>
        </w:rPr>
        <w:t xml:space="preserve">. The following access to records requirements </w:t>
      </w:r>
      <w:proofErr w:type="gramStart"/>
      <w:r w:rsidRPr="00B843E2">
        <w:rPr>
          <w:rFonts w:eastAsia="Calibri" w:cs="Times New Roman"/>
          <w:szCs w:val="24"/>
          <w:lang w:bidi="en-US"/>
        </w:rPr>
        <w:t>apply</w:t>
      </w:r>
      <w:proofErr w:type="gramEnd"/>
      <w:r w:rsidRPr="00B843E2">
        <w:rPr>
          <w:rFonts w:eastAsia="Calibri" w:cs="Times New Roman"/>
          <w:szCs w:val="24"/>
          <w:lang w:bidi="en-US"/>
        </w:rPr>
        <w:t xml:space="preserve"> to this contract:</w:t>
      </w:r>
    </w:p>
    <w:p w14:paraId="4120872F"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w:t>
      </w:r>
      <w:r w:rsidRPr="00B843E2">
        <w:rPr>
          <w:rFonts w:eastAsia="Calibri" w:cs="Arial"/>
          <w:spacing w:val="-11"/>
          <w:szCs w:val="24"/>
          <w:lang w:bidi="en-US"/>
        </w:rPr>
        <w:t xml:space="preserve"> </w:t>
      </w:r>
      <w:r w:rsidRPr="00B843E2">
        <w:rPr>
          <w:rFonts w:eastAsia="Calibri" w:cs="Arial"/>
          <w:szCs w:val="24"/>
          <w:lang w:bidi="en-US"/>
        </w:rPr>
        <w:t>Contractor</w:t>
      </w:r>
      <w:r w:rsidRPr="00B843E2">
        <w:rPr>
          <w:rFonts w:eastAsia="Calibri" w:cs="Arial"/>
          <w:spacing w:val="-9"/>
          <w:szCs w:val="24"/>
          <w:lang w:bidi="en-US"/>
        </w:rPr>
        <w:t xml:space="preserve"> </w:t>
      </w:r>
      <w:r w:rsidRPr="00B843E2">
        <w:rPr>
          <w:rFonts w:eastAsia="Calibri" w:cs="Arial"/>
          <w:szCs w:val="24"/>
          <w:lang w:bidi="en-US"/>
        </w:rPr>
        <w:t>agrees</w:t>
      </w:r>
      <w:r w:rsidRPr="00B843E2">
        <w:rPr>
          <w:rFonts w:eastAsia="Calibri" w:cs="Arial"/>
          <w:spacing w:val="-7"/>
          <w:szCs w:val="24"/>
          <w:lang w:bidi="en-US"/>
        </w:rPr>
        <w:t xml:space="preserve"> </w:t>
      </w:r>
      <w:r w:rsidRPr="00B843E2">
        <w:rPr>
          <w:rFonts w:eastAsia="Calibri" w:cs="Arial"/>
          <w:szCs w:val="24"/>
          <w:lang w:bidi="en-US"/>
        </w:rPr>
        <w:t>to</w:t>
      </w:r>
      <w:r w:rsidRPr="00B843E2">
        <w:rPr>
          <w:rFonts w:eastAsia="Calibri" w:cs="Arial"/>
          <w:spacing w:val="-12"/>
          <w:szCs w:val="24"/>
          <w:lang w:bidi="en-US"/>
        </w:rPr>
        <w:t xml:space="preserve"> </w:t>
      </w:r>
      <w:r w:rsidRPr="00B843E2">
        <w:rPr>
          <w:rFonts w:eastAsia="Calibri" w:cs="Arial"/>
          <w:szCs w:val="24"/>
          <w:lang w:bidi="en-US"/>
        </w:rPr>
        <w:t>provide the State, the FEMA Administrator, the Comptroller General of the United States, or any of their authorized representatives access to any books, documents,</w:t>
      </w:r>
      <w:r w:rsidRPr="00B843E2">
        <w:rPr>
          <w:rFonts w:eastAsia="Calibri" w:cs="Arial"/>
          <w:spacing w:val="-7"/>
          <w:szCs w:val="24"/>
          <w:lang w:bidi="en-US"/>
        </w:rPr>
        <w:t xml:space="preserve"> </w:t>
      </w:r>
      <w:r w:rsidRPr="00B843E2">
        <w:rPr>
          <w:rFonts w:eastAsia="Calibri" w:cs="Arial"/>
          <w:szCs w:val="24"/>
          <w:lang w:bidi="en-US"/>
        </w:rPr>
        <w:t>papers,</w:t>
      </w:r>
      <w:r w:rsidRPr="00B843E2">
        <w:rPr>
          <w:rFonts w:eastAsia="Calibri" w:cs="Arial"/>
          <w:spacing w:val="-6"/>
          <w:szCs w:val="24"/>
          <w:lang w:bidi="en-US"/>
        </w:rPr>
        <w:t xml:space="preserve"> </w:t>
      </w:r>
      <w:r w:rsidRPr="00B843E2">
        <w:rPr>
          <w:rFonts w:eastAsia="Calibri" w:cs="Arial"/>
          <w:szCs w:val="24"/>
          <w:lang w:bidi="en-US"/>
        </w:rPr>
        <w:t>and</w:t>
      </w:r>
      <w:r w:rsidRPr="00B843E2">
        <w:rPr>
          <w:rFonts w:eastAsia="Calibri" w:cs="Arial"/>
          <w:spacing w:val="-8"/>
          <w:szCs w:val="24"/>
          <w:lang w:bidi="en-US"/>
        </w:rPr>
        <w:t xml:space="preserve"> </w:t>
      </w:r>
      <w:r w:rsidRPr="00B843E2">
        <w:rPr>
          <w:rFonts w:eastAsia="Calibri" w:cs="Arial"/>
          <w:szCs w:val="24"/>
          <w:lang w:bidi="en-US"/>
        </w:rPr>
        <w:t>records</w:t>
      </w:r>
      <w:r w:rsidRPr="00B843E2">
        <w:rPr>
          <w:rFonts w:eastAsia="Calibri" w:cs="Arial"/>
          <w:spacing w:val="-10"/>
          <w:szCs w:val="24"/>
          <w:lang w:bidi="en-US"/>
        </w:rPr>
        <w:t xml:space="preserve"> </w:t>
      </w:r>
      <w:r w:rsidRPr="00B843E2">
        <w:rPr>
          <w:rFonts w:eastAsia="Calibri" w:cs="Arial"/>
          <w:szCs w:val="24"/>
          <w:lang w:bidi="en-US"/>
        </w:rPr>
        <w:t>of</w:t>
      </w:r>
      <w:r w:rsidRPr="00B843E2">
        <w:rPr>
          <w:rFonts w:eastAsia="Calibri" w:cs="Arial"/>
          <w:spacing w:val="-12"/>
          <w:szCs w:val="24"/>
          <w:lang w:bidi="en-US"/>
        </w:rPr>
        <w:t xml:space="preserve"> </w:t>
      </w:r>
      <w:r w:rsidRPr="00B843E2">
        <w:rPr>
          <w:rFonts w:eastAsia="Calibri" w:cs="Arial"/>
          <w:szCs w:val="24"/>
          <w:lang w:bidi="en-US"/>
        </w:rPr>
        <w:t>the</w:t>
      </w:r>
      <w:r w:rsidRPr="00B843E2">
        <w:rPr>
          <w:rFonts w:eastAsia="Calibri" w:cs="Arial"/>
          <w:spacing w:val="-12"/>
          <w:szCs w:val="24"/>
          <w:lang w:bidi="en-US"/>
        </w:rPr>
        <w:t xml:space="preserve"> </w:t>
      </w:r>
      <w:r w:rsidRPr="00B843E2">
        <w:rPr>
          <w:rFonts w:eastAsia="Calibri" w:cs="Arial"/>
          <w:szCs w:val="24"/>
          <w:lang w:bidi="en-US"/>
        </w:rPr>
        <w:t>Contractor</w:t>
      </w:r>
      <w:r w:rsidRPr="00B843E2">
        <w:rPr>
          <w:rFonts w:eastAsia="Calibri" w:cs="Arial"/>
          <w:spacing w:val="-11"/>
          <w:szCs w:val="24"/>
          <w:lang w:bidi="en-US"/>
        </w:rPr>
        <w:t xml:space="preserve"> </w:t>
      </w:r>
      <w:r w:rsidRPr="00B843E2">
        <w:rPr>
          <w:rFonts w:eastAsia="Calibri" w:cs="Arial"/>
          <w:szCs w:val="24"/>
          <w:lang w:bidi="en-US"/>
        </w:rPr>
        <w:t>which</w:t>
      </w:r>
      <w:r w:rsidRPr="00B843E2">
        <w:rPr>
          <w:rFonts w:eastAsia="Calibri" w:cs="Arial"/>
          <w:spacing w:val="-10"/>
          <w:szCs w:val="24"/>
          <w:lang w:bidi="en-US"/>
        </w:rPr>
        <w:t xml:space="preserve"> </w:t>
      </w:r>
      <w:r w:rsidRPr="00B843E2">
        <w:rPr>
          <w:rFonts w:eastAsia="Calibri" w:cs="Arial"/>
          <w:szCs w:val="24"/>
          <w:lang w:bidi="en-US"/>
        </w:rPr>
        <w:t>are</w:t>
      </w:r>
      <w:r w:rsidRPr="00B843E2">
        <w:rPr>
          <w:rFonts w:eastAsia="Calibri" w:cs="Arial"/>
          <w:spacing w:val="-10"/>
          <w:szCs w:val="24"/>
          <w:lang w:bidi="en-US"/>
        </w:rPr>
        <w:t xml:space="preserve"> </w:t>
      </w:r>
      <w:r w:rsidRPr="00B843E2">
        <w:rPr>
          <w:rFonts w:eastAsia="Calibri" w:cs="Arial"/>
          <w:szCs w:val="24"/>
          <w:lang w:bidi="en-US"/>
        </w:rPr>
        <w:t>directly pertinent to this contract for the purposes of making audits, examinations, excerpts, and</w:t>
      </w:r>
      <w:r w:rsidRPr="00B843E2">
        <w:rPr>
          <w:rFonts w:eastAsia="Calibri" w:cs="Arial"/>
          <w:spacing w:val="-6"/>
          <w:szCs w:val="24"/>
          <w:lang w:bidi="en-US"/>
        </w:rPr>
        <w:t xml:space="preserve"> </w:t>
      </w:r>
      <w:r w:rsidRPr="00B843E2">
        <w:rPr>
          <w:rFonts w:eastAsia="Calibri" w:cs="Arial"/>
          <w:szCs w:val="24"/>
          <w:lang w:bidi="en-US"/>
        </w:rPr>
        <w:t>transcriptions</w:t>
      </w:r>
    </w:p>
    <w:p w14:paraId="17EEE1FB"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 Contractor agrees to permit any of the foregoing parties</w:t>
      </w:r>
      <w:r w:rsidRPr="00B843E2">
        <w:rPr>
          <w:rFonts w:eastAsia="Calibri" w:cs="Arial"/>
          <w:spacing w:val="-32"/>
          <w:szCs w:val="24"/>
          <w:lang w:bidi="en-US"/>
        </w:rPr>
        <w:t xml:space="preserve"> </w:t>
      </w:r>
      <w:r w:rsidRPr="00B843E2">
        <w:rPr>
          <w:rFonts w:eastAsia="Calibri" w:cs="Arial"/>
          <w:szCs w:val="24"/>
          <w:lang w:bidi="en-US"/>
        </w:rPr>
        <w:t>to reproduce by any means whatsoever or to copy excerpts and transcriptions as reasonably</w:t>
      </w:r>
      <w:r w:rsidRPr="00B843E2">
        <w:rPr>
          <w:rFonts w:eastAsia="Calibri" w:cs="Arial"/>
          <w:spacing w:val="-18"/>
          <w:szCs w:val="24"/>
          <w:lang w:bidi="en-US"/>
        </w:rPr>
        <w:t xml:space="preserve"> </w:t>
      </w:r>
      <w:r w:rsidRPr="00B843E2">
        <w:rPr>
          <w:rFonts w:eastAsia="Calibri" w:cs="Arial"/>
          <w:szCs w:val="24"/>
          <w:lang w:bidi="en-US"/>
        </w:rPr>
        <w:t>needed</w:t>
      </w:r>
    </w:p>
    <w:p w14:paraId="42600DBC" w14:textId="77777777" w:rsidR="00B843E2" w:rsidRPr="00B843E2" w:rsidRDefault="00B843E2" w:rsidP="00573AF7">
      <w:pPr>
        <w:widowControl w:val="0"/>
        <w:numPr>
          <w:ilvl w:val="1"/>
          <w:numId w:val="27"/>
        </w:numPr>
        <w:autoSpaceDE w:val="0"/>
        <w:autoSpaceDN w:val="0"/>
        <w:spacing w:before="120" w:after="0"/>
        <w:ind w:left="1080"/>
        <w:rPr>
          <w:rFonts w:eastAsia="Calibri" w:cs="Arial"/>
          <w:szCs w:val="24"/>
          <w:lang w:bidi="en-US"/>
        </w:rPr>
      </w:pPr>
      <w:r w:rsidRPr="00B843E2">
        <w:rPr>
          <w:rFonts w:eastAsia="Calibri" w:cs="Arial"/>
          <w:szCs w:val="24"/>
          <w:lang w:bidi="en-US"/>
        </w:rPr>
        <w:t>The Contractor agrees to provide the FEMA Administrator</w:t>
      </w:r>
      <w:r w:rsidRPr="00B843E2">
        <w:rPr>
          <w:rFonts w:eastAsia="Calibri" w:cs="Arial"/>
          <w:spacing w:val="-10"/>
          <w:szCs w:val="24"/>
          <w:lang w:bidi="en-US"/>
        </w:rPr>
        <w:t xml:space="preserve"> </w:t>
      </w:r>
      <w:r w:rsidRPr="00B843E2">
        <w:rPr>
          <w:rFonts w:eastAsia="Calibri" w:cs="Arial"/>
          <w:szCs w:val="24"/>
          <w:lang w:bidi="en-US"/>
        </w:rPr>
        <w:t>or his authorized representatives access to construction or other work sites pertaining to the work being completed under the contract</w:t>
      </w:r>
    </w:p>
    <w:p w14:paraId="79FBBDEF" w14:textId="25F7A75A" w:rsidR="00B843E2" w:rsidRPr="00B843E2" w:rsidRDefault="00B843E2" w:rsidP="00573AF7">
      <w:pPr>
        <w:widowControl w:val="0"/>
        <w:numPr>
          <w:ilvl w:val="1"/>
          <w:numId w:val="27"/>
        </w:numPr>
        <w:autoSpaceDE w:val="0"/>
        <w:autoSpaceDN w:val="0"/>
        <w:spacing w:before="120" w:after="0"/>
        <w:ind w:left="1080"/>
        <w:rPr>
          <w:lang w:bidi="en-US"/>
        </w:rPr>
      </w:pPr>
      <w:r w:rsidRPr="00B843E2">
        <w:rPr>
          <w:lang w:bidi="en-US"/>
        </w:rPr>
        <w:t xml:space="preserve">In </w:t>
      </w:r>
      <w:r w:rsidRPr="00526543">
        <w:rPr>
          <w:rFonts w:eastAsia="Calibri" w:cs="Arial"/>
          <w:szCs w:val="24"/>
          <w:lang w:bidi="en-US"/>
        </w:rPr>
        <w:t>compliance</w:t>
      </w:r>
      <w:r w:rsidRPr="00B843E2">
        <w:rPr>
          <w:lang w:bidi="en-US"/>
        </w:rPr>
        <w:t xml:space="preserve"> with the Disaster Recovery Act of 2018, the State and the Contractor acknowledge and agree that no language in this contract is intended to prohibit audits or internal reviews by the FEMA Administrator or the Comptroller General of the United</w:t>
      </w:r>
      <w:r w:rsidRPr="00B843E2">
        <w:rPr>
          <w:spacing w:val="-38"/>
          <w:lang w:bidi="en-US"/>
        </w:rPr>
        <w:t xml:space="preserve"> </w:t>
      </w:r>
      <w:r w:rsidRPr="00B843E2">
        <w:rPr>
          <w:lang w:bidi="en-US"/>
        </w:rPr>
        <w:t>States</w:t>
      </w:r>
    </w:p>
    <w:p w14:paraId="49B27575" w14:textId="28DBF77F" w:rsidR="00B843E2" w:rsidRPr="00B843E2" w:rsidRDefault="00B843E2" w:rsidP="00573AF7">
      <w:pPr>
        <w:numPr>
          <w:ilvl w:val="0"/>
          <w:numId w:val="32"/>
        </w:numPr>
        <w:spacing w:before="120" w:after="0"/>
        <w:ind w:left="648"/>
        <w:rPr>
          <w:rFonts w:eastAsia="Calibri" w:cs="Times New Roman"/>
          <w:szCs w:val="24"/>
          <w:u w:val="single"/>
          <w:lang w:bidi="en-US"/>
        </w:rPr>
      </w:pPr>
      <w:bookmarkStart w:id="40" w:name="_bookmark14"/>
      <w:bookmarkEnd w:id="40"/>
      <w:r w:rsidRPr="00B843E2">
        <w:rPr>
          <w:rFonts w:eastAsia="Calibri" w:cs="Times New Roman"/>
          <w:b/>
          <w:bCs/>
          <w:szCs w:val="24"/>
        </w:rPr>
        <w:t>Changes</w:t>
      </w:r>
      <w:r w:rsidR="007F5868">
        <w:rPr>
          <w:rFonts w:eastAsia="Calibri" w:cs="Times New Roman"/>
          <w:b/>
          <w:bCs/>
          <w:szCs w:val="24"/>
        </w:rPr>
        <w:t>.</w:t>
      </w:r>
    </w:p>
    <w:p w14:paraId="5E50D841" w14:textId="77777777" w:rsidR="00B843E2" w:rsidRPr="00B843E2" w:rsidRDefault="00B843E2" w:rsidP="00526543">
      <w:pPr>
        <w:spacing w:after="0"/>
        <w:ind w:left="648"/>
        <w:rPr>
          <w:rFonts w:eastAsia="Calibri" w:cs="Times New Roman"/>
          <w:szCs w:val="24"/>
          <w:u w:val="single"/>
          <w:lang w:bidi="en-US"/>
        </w:rPr>
      </w:pPr>
      <w:r w:rsidRPr="00B843E2">
        <w:rPr>
          <w:rFonts w:eastAsia="Calibri" w:cs="Times New Roman"/>
          <w:szCs w:val="24"/>
        </w:rPr>
        <w:t>See the provisions regarding modifications or change notice in the Contract Terms.</w:t>
      </w:r>
    </w:p>
    <w:p w14:paraId="5E850BC7" w14:textId="77777777" w:rsidR="00B843E2" w:rsidRPr="00B843E2" w:rsidRDefault="00B843E2" w:rsidP="00573AF7">
      <w:pPr>
        <w:numPr>
          <w:ilvl w:val="0"/>
          <w:numId w:val="32"/>
        </w:numPr>
        <w:spacing w:before="120" w:after="0"/>
        <w:ind w:left="648"/>
        <w:rPr>
          <w:rFonts w:eastAsia="Calibri" w:cs="Times New Roman"/>
          <w:szCs w:val="24"/>
          <w:lang w:bidi="en-US"/>
        </w:rPr>
      </w:pPr>
      <w:bookmarkStart w:id="41" w:name="_bookmark15"/>
      <w:bookmarkEnd w:id="41"/>
      <w:r w:rsidRPr="00B843E2">
        <w:rPr>
          <w:rFonts w:eastAsia="Calibri" w:cs="Times New Roman"/>
          <w:b/>
          <w:bCs/>
          <w:szCs w:val="24"/>
          <w:lang w:bidi="en-US"/>
        </w:rPr>
        <w:t>DHS Seal Logo and Flags</w:t>
      </w:r>
      <w:r w:rsidRPr="00B843E2">
        <w:rPr>
          <w:rFonts w:eastAsia="Calibri" w:cs="Times New Roman"/>
          <w:szCs w:val="24"/>
          <w:lang w:bidi="en-US"/>
        </w:rPr>
        <w:t xml:space="preserve">. </w:t>
      </w:r>
    </w:p>
    <w:p w14:paraId="3121CD27" w14:textId="77777777" w:rsidR="00B843E2" w:rsidRPr="00B843E2" w:rsidRDefault="00B843E2" w:rsidP="00526543">
      <w:pPr>
        <w:spacing w:after="0"/>
        <w:ind w:left="648"/>
        <w:rPr>
          <w:rFonts w:eastAsia="Calibri" w:cs="Times New Roman"/>
          <w:szCs w:val="24"/>
          <w:lang w:bidi="en-US"/>
        </w:rPr>
      </w:pPr>
      <w:r w:rsidRPr="00B843E2">
        <w:rPr>
          <w:rFonts w:eastAsia="Calibri" w:cs="Times New Roman"/>
          <w:szCs w:val="24"/>
          <w:lang w:bidi="en-US"/>
        </w:rPr>
        <w:t>The Contractor shall not use the DHS seal(s), logos, crests, or reproductions of flags or likenesses of DHS agency officials without specific FEMA pre-approval.</w:t>
      </w:r>
      <w:bookmarkStart w:id="42" w:name="_bookmark16"/>
      <w:bookmarkEnd w:id="42"/>
    </w:p>
    <w:p w14:paraId="78C80E4E" w14:textId="77777777" w:rsidR="00B843E2" w:rsidRPr="00B843E2" w:rsidRDefault="00B843E2" w:rsidP="00573AF7">
      <w:pPr>
        <w:numPr>
          <w:ilvl w:val="0"/>
          <w:numId w:val="32"/>
        </w:numPr>
        <w:spacing w:before="120" w:after="0"/>
        <w:ind w:left="648"/>
        <w:rPr>
          <w:rFonts w:asciiTheme="majorHAnsi" w:eastAsia="Calibri" w:hAnsiTheme="majorHAnsi" w:cs="Times New Roman"/>
          <w:b/>
          <w:bCs/>
          <w:szCs w:val="24"/>
          <w:lang w:bidi="en-US"/>
        </w:rPr>
      </w:pPr>
      <w:r w:rsidRPr="00B843E2">
        <w:rPr>
          <w:rFonts w:asciiTheme="majorHAnsi" w:eastAsia="Calibri" w:hAnsiTheme="majorHAnsi" w:cs="Times New Roman"/>
          <w:b/>
          <w:bCs/>
          <w:szCs w:val="24"/>
          <w:lang w:bidi="en-US"/>
        </w:rPr>
        <w:t xml:space="preserve">Compliance with Federal </w:t>
      </w:r>
      <w:r w:rsidRPr="00B843E2">
        <w:rPr>
          <w:rFonts w:asciiTheme="majorHAnsi" w:eastAsia="Calibri" w:hAnsiTheme="majorHAnsi" w:cs="Times New Roman"/>
          <w:b/>
          <w:bCs/>
          <w:spacing w:val="-4"/>
          <w:szCs w:val="24"/>
          <w:lang w:bidi="en-US"/>
        </w:rPr>
        <w:t xml:space="preserve">Law, </w:t>
      </w:r>
      <w:r w:rsidRPr="00B843E2">
        <w:rPr>
          <w:rFonts w:asciiTheme="majorHAnsi" w:eastAsia="Calibri" w:hAnsiTheme="majorHAnsi" w:cs="Times New Roman"/>
          <w:b/>
          <w:bCs/>
          <w:szCs w:val="24"/>
          <w:lang w:bidi="en-US"/>
        </w:rPr>
        <w:t>Regulations, and Executive</w:t>
      </w:r>
      <w:r w:rsidRPr="00B843E2">
        <w:rPr>
          <w:rFonts w:asciiTheme="majorHAnsi" w:eastAsia="Calibri" w:hAnsiTheme="majorHAnsi" w:cs="Times New Roman"/>
          <w:b/>
          <w:bCs/>
          <w:spacing w:val="-25"/>
          <w:szCs w:val="24"/>
          <w:lang w:bidi="en-US"/>
        </w:rPr>
        <w:t xml:space="preserve"> </w:t>
      </w:r>
      <w:r w:rsidRPr="00B843E2">
        <w:rPr>
          <w:rFonts w:asciiTheme="majorHAnsi" w:eastAsia="Calibri" w:hAnsiTheme="majorHAnsi" w:cs="Times New Roman"/>
          <w:b/>
          <w:bCs/>
          <w:szCs w:val="24"/>
          <w:lang w:bidi="en-US"/>
        </w:rPr>
        <w:t xml:space="preserve">Orders. </w:t>
      </w:r>
    </w:p>
    <w:p w14:paraId="2DD9CEEF" w14:textId="77777777" w:rsidR="00B843E2" w:rsidRPr="00B843E2" w:rsidRDefault="00B843E2" w:rsidP="00526543">
      <w:pPr>
        <w:widowControl w:val="0"/>
        <w:autoSpaceDE w:val="0"/>
        <w:autoSpaceDN w:val="0"/>
        <w:spacing w:after="120"/>
        <w:ind w:left="648"/>
        <w:rPr>
          <w:rFonts w:eastAsia="Calibri" w:cs="Arial"/>
          <w:szCs w:val="24"/>
          <w:lang w:bidi="en-US"/>
        </w:rPr>
      </w:pPr>
      <w:r w:rsidRPr="00B843E2">
        <w:rPr>
          <w:rFonts w:eastAsia="Calibri" w:cs="Arial"/>
          <w:szCs w:val="24"/>
          <w:lang w:bidi="en-US"/>
        </w:rPr>
        <w:lastRenderedPageBreak/>
        <w:t>This is an acknowledgement that FEMA financial assistance will be used to fund all or a portion of the contract. The Contractor will comply with all applicable Federal law, regulations, executive orders, FEMA policies, procedures, and directives.</w:t>
      </w:r>
    </w:p>
    <w:p w14:paraId="17E45F66" w14:textId="77777777" w:rsidR="00B843E2" w:rsidRPr="00B843E2" w:rsidRDefault="00B843E2" w:rsidP="00573AF7">
      <w:pPr>
        <w:numPr>
          <w:ilvl w:val="0"/>
          <w:numId w:val="32"/>
        </w:numPr>
        <w:spacing w:after="0"/>
        <w:ind w:left="648"/>
        <w:contextualSpacing/>
        <w:rPr>
          <w:rFonts w:asciiTheme="majorHAnsi" w:eastAsia="Calibri" w:hAnsiTheme="majorHAnsi" w:cs="Times New Roman"/>
          <w:b/>
          <w:bCs/>
          <w:szCs w:val="24"/>
          <w:lang w:bidi="en-US"/>
        </w:rPr>
      </w:pPr>
      <w:bookmarkStart w:id="43" w:name="_bookmark17"/>
      <w:bookmarkEnd w:id="43"/>
      <w:r w:rsidRPr="00B843E2">
        <w:rPr>
          <w:rFonts w:asciiTheme="majorHAnsi" w:eastAsia="Calibri" w:hAnsiTheme="majorHAnsi" w:cs="Times New Roman"/>
          <w:b/>
          <w:bCs/>
          <w:szCs w:val="24"/>
          <w:lang w:bidi="en-US"/>
        </w:rPr>
        <w:t>No Obligation by Federal</w:t>
      </w:r>
      <w:r w:rsidRPr="00B843E2">
        <w:rPr>
          <w:rFonts w:asciiTheme="majorHAnsi" w:eastAsia="Calibri" w:hAnsiTheme="majorHAnsi" w:cs="Times New Roman"/>
          <w:b/>
          <w:bCs/>
          <w:spacing w:val="-17"/>
          <w:szCs w:val="24"/>
          <w:lang w:bidi="en-US"/>
        </w:rPr>
        <w:t xml:space="preserve"> </w:t>
      </w:r>
      <w:r w:rsidRPr="00B843E2">
        <w:rPr>
          <w:rFonts w:asciiTheme="majorHAnsi" w:eastAsia="Calibri" w:hAnsiTheme="majorHAnsi" w:cs="Times New Roman"/>
          <w:b/>
          <w:bCs/>
          <w:szCs w:val="24"/>
          <w:lang w:bidi="en-US"/>
        </w:rPr>
        <w:t>Government.</w:t>
      </w:r>
    </w:p>
    <w:p w14:paraId="2F2C84DA" w14:textId="77777777" w:rsidR="00B843E2" w:rsidRPr="00B843E2" w:rsidRDefault="00B843E2" w:rsidP="00526543">
      <w:pPr>
        <w:widowControl w:val="0"/>
        <w:autoSpaceDE w:val="0"/>
        <w:autoSpaceDN w:val="0"/>
        <w:spacing w:after="120"/>
        <w:ind w:left="648" w:right="-90"/>
        <w:rPr>
          <w:rFonts w:eastAsia="Calibri" w:cs="Arial"/>
          <w:szCs w:val="24"/>
          <w:lang w:bidi="en-US"/>
        </w:rPr>
      </w:pPr>
      <w:r w:rsidRPr="00B843E2">
        <w:rPr>
          <w:rFonts w:eastAsia="Calibri" w:cs="Arial"/>
          <w:szCs w:val="24"/>
          <w:lang w:bidi="en-US"/>
        </w:rPr>
        <w:t>The Federal Government is not a party to this contract and is not subject to any obligations or liabilities to the State, Contractor, or any other party pertaining to any matter resulting from the Contract.”</w:t>
      </w:r>
    </w:p>
    <w:p w14:paraId="59F16CE5" w14:textId="77777777" w:rsidR="00B843E2" w:rsidRPr="00B843E2" w:rsidRDefault="00B843E2" w:rsidP="00573AF7">
      <w:pPr>
        <w:numPr>
          <w:ilvl w:val="0"/>
          <w:numId w:val="32"/>
        </w:numPr>
        <w:spacing w:after="0"/>
        <w:ind w:left="648"/>
        <w:contextualSpacing/>
        <w:rPr>
          <w:rFonts w:asciiTheme="majorHAnsi" w:eastAsia="Calibri" w:hAnsiTheme="majorHAnsi" w:cs="Times New Roman"/>
          <w:b/>
          <w:bCs/>
          <w:szCs w:val="24"/>
          <w:lang w:bidi="en-US"/>
        </w:rPr>
      </w:pPr>
      <w:bookmarkStart w:id="44" w:name="_bookmark18"/>
      <w:bookmarkEnd w:id="44"/>
      <w:r w:rsidRPr="00B843E2">
        <w:rPr>
          <w:rFonts w:asciiTheme="majorHAnsi" w:eastAsia="Calibri" w:hAnsiTheme="majorHAnsi" w:cs="Times New Roman"/>
          <w:b/>
          <w:bCs/>
          <w:szCs w:val="24"/>
          <w:lang w:bidi="en-US"/>
        </w:rPr>
        <w:t>Program Fraud and False or Fraudulent Statements or Related</w:t>
      </w:r>
      <w:r w:rsidRPr="00B843E2">
        <w:rPr>
          <w:rFonts w:asciiTheme="majorHAnsi" w:eastAsia="Calibri" w:hAnsiTheme="majorHAnsi" w:cs="Times New Roman"/>
          <w:b/>
          <w:bCs/>
          <w:spacing w:val="-33"/>
          <w:szCs w:val="24"/>
          <w:lang w:bidi="en-US"/>
        </w:rPr>
        <w:t xml:space="preserve"> </w:t>
      </w:r>
      <w:r w:rsidRPr="00B843E2">
        <w:rPr>
          <w:rFonts w:asciiTheme="majorHAnsi" w:eastAsia="Calibri" w:hAnsiTheme="majorHAnsi" w:cs="Times New Roman"/>
          <w:b/>
          <w:bCs/>
          <w:szCs w:val="24"/>
          <w:lang w:bidi="en-US"/>
        </w:rPr>
        <w:t>Acts</w:t>
      </w:r>
    </w:p>
    <w:p w14:paraId="1DEB74E5" w14:textId="17272660" w:rsidR="003604C8" w:rsidRDefault="00B843E2" w:rsidP="00526543">
      <w:pPr>
        <w:widowControl w:val="0"/>
        <w:autoSpaceDE w:val="0"/>
        <w:autoSpaceDN w:val="0"/>
        <w:spacing w:after="240"/>
        <w:ind w:left="648"/>
        <w:rPr>
          <w:rFonts w:eastAsia="Calibri" w:cs="Arial"/>
          <w:szCs w:val="24"/>
          <w:lang w:bidi="en-US"/>
        </w:rPr>
      </w:pPr>
      <w:r w:rsidRPr="00B843E2">
        <w:rPr>
          <w:rFonts w:eastAsia="Calibri" w:cs="Arial"/>
          <w:szCs w:val="24"/>
          <w:lang w:bidi="en-US"/>
        </w:rPr>
        <w:t>The Contractor acknowledges that 31 U.S.C. Chap. 38 (Administrative Remedies for False Claims and Statements) applies to the Contractor’s actions pertaining to this contract.</w:t>
      </w:r>
    </w:p>
    <w:p w14:paraId="53F7E82C" w14:textId="77777777" w:rsidR="003604C8" w:rsidRDefault="003604C8" w:rsidP="003767D7">
      <w:pPr>
        <w:pStyle w:val="BodyTextIndent"/>
        <w:rPr>
          <w:lang w:bidi="en-US"/>
        </w:rPr>
      </w:pPr>
      <w:r>
        <w:rPr>
          <w:lang w:bidi="en-US"/>
        </w:rPr>
        <w:br w:type="page"/>
      </w:r>
    </w:p>
    <w:p w14:paraId="7D714BB5" w14:textId="77777777" w:rsidR="00B318EB" w:rsidRDefault="00B318EB" w:rsidP="00B318EB">
      <w:pPr>
        <w:pBdr>
          <w:bottom w:val="single" w:sz="12" w:space="1" w:color="0067AC"/>
        </w:pBdr>
        <w:tabs>
          <w:tab w:val="right" w:pos="9360"/>
        </w:tabs>
        <w:spacing w:after="0"/>
        <w:rPr>
          <w:b/>
          <w:caps/>
          <w:noProof/>
          <w:spacing w:val="20"/>
          <w:sz w:val="40"/>
          <w:szCs w:val="40"/>
        </w:rPr>
      </w:pPr>
      <w:r w:rsidRPr="000B6B73">
        <w:rPr>
          <w:b/>
          <w:caps/>
          <w:noProof/>
          <w:spacing w:val="20"/>
          <w:sz w:val="40"/>
          <w:szCs w:val="40"/>
        </w:rPr>
        <w:lastRenderedPageBreak/>
        <w:t>EXHIBIT 1</w:t>
      </w:r>
    </w:p>
    <w:p w14:paraId="7E724CF8" w14:textId="77777777" w:rsidR="00B318EB" w:rsidRPr="000B6B73" w:rsidRDefault="00B318EB" w:rsidP="00B318EB">
      <w:pPr>
        <w:pBdr>
          <w:bottom w:val="single" w:sz="12" w:space="1" w:color="0067AC"/>
        </w:pBdr>
        <w:tabs>
          <w:tab w:val="right" w:pos="9360"/>
        </w:tabs>
        <w:spacing w:after="240"/>
        <w:rPr>
          <w:b/>
          <w:caps/>
          <w:spacing w:val="20"/>
          <w:sz w:val="40"/>
          <w:szCs w:val="40"/>
        </w:rPr>
      </w:pPr>
      <w:r w:rsidRPr="000B6B73">
        <w:rPr>
          <w:b/>
          <w:caps/>
          <w:noProof/>
          <w:spacing w:val="20"/>
          <w:sz w:val="40"/>
          <w:szCs w:val="40"/>
        </w:rPr>
        <w:t>Byrd anti-lobbying cert</w:t>
      </w:r>
      <w:r>
        <w:rPr>
          <w:b/>
          <w:caps/>
          <w:noProof/>
          <w:spacing w:val="20"/>
          <w:sz w:val="40"/>
          <w:szCs w:val="40"/>
        </w:rPr>
        <w:t>ification</w:t>
      </w:r>
    </w:p>
    <w:p w14:paraId="6CF037A6" w14:textId="77777777" w:rsidR="00B843E2" w:rsidRPr="00B843E2" w:rsidRDefault="00B843E2" w:rsidP="001A43B1">
      <w:pPr>
        <w:spacing w:before="240" w:after="240"/>
        <w:rPr>
          <w:rFonts w:eastAsia="Calibri" w:cs="Arial"/>
          <w:szCs w:val="24"/>
        </w:rPr>
      </w:pPr>
      <w:r w:rsidRPr="00B843E2">
        <w:rPr>
          <w:rFonts w:eastAsia="Calibri" w:cs="Arial"/>
          <w:szCs w:val="24"/>
        </w:rPr>
        <w:t>Contractor must complete this certification if the purchase will be paid for in whole or in part with funds obtained from the federal government and the purchase is greater than $100,000.</w:t>
      </w:r>
    </w:p>
    <w:p w14:paraId="5693DFED" w14:textId="77777777" w:rsidR="00B843E2" w:rsidRPr="00B843E2" w:rsidRDefault="00B843E2" w:rsidP="001A43B1">
      <w:pPr>
        <w:spacing w:before="120" w:after="240"/>
        <w:rPr>
          <w:rFonts w:eastAsia="Calibri" w:cs="Arial"/>
          <w:b/>
          <w:szCs w:val="24"/>
          <w:lang w:bidi="en-US"/>
        </w:rPr>
      </w:pPr>
      <w:r w:rsidRPr="00B843E2">
        <w:rPr>
          <w:rFonts w:eastAsia="Calibri" w:cs="Arial"/>
          <w:b/>
          <w:szCs w:val="24"/>
          <w:lang w:bidi="en-US"/>
        </w:rPr>
        <w:t>APPENDIX A, 44 C.F.R. PART 18 – CERTIFICATION REGARDING LOBBYING</w:t>
      </w:r>
    </w:p>
    <w:p w14:paraId="0202746C" w14:textId="77777777" w:rsidR="00B843E2" w:rsidRPr="00B843E2" w:rsidRDefault="00B843E2" w:rsidP="009C420E">
      <w:pPr>
        <w:widowControl w:val="0"/>
        <w:autoSpaceDE w:val="0"/>
        <w:autoSpaceDN w:val="0"/>
        <w:spacing w:before="120" w:after="120"/>
        <w:rPr>
          <w:rFonts w:eastAsia="Calibri" w:cs="Arial"/>
          <w:szCs w:val="24"/>
          <w:lang w:bidi="en-US"/>
        </w:rPr>
      </w:pPr>
      <w:r w:rsidRPr="00B843E2">
        <w:rPr>
          <w:rFonts w:eastAsia="Calibri" w:cs="Arial"/>
          <w:szCs w:val="24"/>
          <w:lang w:bidi="en-US"/>
        </w:rPr>
        <w:t>Certification for Contracts, Grants, Loans, and Cooperative Agreements</w:t>
      </w:r>
    </w:p>
    <w:p w14:paraId="3339073C" w14:textId="77777777" w:rsidR="00B843E2" w:rsidRPr="00B843E2" w:rsidRDefault="00B843E2" w:rsidP="009C420E">
      <w:pPr>
        <w:widowControl w:val="0"/>
        <w:autoSpaceDE w:val="0"/>
        <w:autoSpaceDN w:val="0"/>
        <w:spacing w:before="120" w:after="120"/>
        <w:rPr>
          <w:rFonts w:eastAsia="Calibri" w:cs="Arial"/>
          <w:szCs w:val="24"/>
          <w:lang w:bidi="en-US"/>
        </w:rPr>
      </w:pPr>
      <w:r w:rsidRPr="00B843E2">
        <w:rPr>
          <w:rFonts w:eastAsia="Calibri" w:cs="Arial"/>
          <w:szCs w:val="24"/>
          <w:lang w:bidi="en-US"/>
        </w:rPr>
        <w:t>The undersigned certifies, to the best of his or her knowledge and belief, that:</w:t>
      </w:r>
    </w:p>
    <w:p w14:paraId="2DD764E3" w14:textId="77777777" w:rsidR="00B843E2" w:rsidRPr="00B843E2" w:rsidRDefault="00B843E2" w:rsidP="00573AF7">
      <w:pPr>
        <w:widowControl w:val="0"/>
        <w:numPr>
          <w:ilvl w:val="0"/>
          <w:numId w:val="25"/>
        </w:numPr>
        <w:tabs>
          <w:tab w:val="left" w:pos="2065"/>
        </w:tabs>
        <w:autoSpaceDE w:val="0"/>
        <w:autoSpaceDN w:val="0"/>
        <w:spacing w:before="120" w:after="120"/>
        <w:ind w:left="288" w:hanging="432"/>
        <w:rPr>
          <w:rFonts w:eastAsia="Calibri" w:cs="Arial"/>
          <w:szCs w:val="24"/>
        </w:rPr>
      </w:pPr>
      <w:r w:rsidRPr="00B843E2">
        <w:rPr>
          <w:rFonts w:eastAsia="Calibri" w:cs="Arial"/>
          <w:szCs w:val="24"/>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sidRPr="00B843E2">
        <w:rPr>
          <w:rFonts w:eastAsia="Calibri" w:cs="Arial"/>
          <w:spacing w:val="-19"/>
          <w:szCs w:val="24"/>
        </w:rPr>
        <w:t xml:space="preserve"> </w:t>
      </w:r>
      <w:r w:rsidRPr="00B843E2">
        <w:rPr>
          <w:rFonts w:eastAsia="Calibri" w:cs="Arial"/>
          <w:spacing w:val="5"/>
          <w:szCs w:val="24"/>
        </w:rPr>
        <w:t xml:space="preserve">of any </w:t>
      </w:r>
      <w:r w:rsidRPr="00B843E2">
        <w:rPr>
          <w:rFonts w:eastAsia="Calibri" w:cs="Arial"/>
          <w:szCs w:val="24"/>
        </w:rPr>
        <w:t>Federal grant, the making of any Federal loan, the entering into of any cooperative agreement, and the extension, continuation, renewal, amendment, or modification of any Federal contract, grant, loan, or cooperative agreement.</w:t>
      </w:r>
    </w:p>
    <w:p w14:paraId="3B462C03" w14:textId="77777777" w:rsidR="00B843E2" w:rsidRPr="00B843E2" w:rsidRDefault="00B843E2" w:rsidP="00573AF7">
      <w:pPr>
        <w:widowControl w:val="0"/>
        <w:numPr>
          <w:ilvl w:val="0"/>
          <w:numId w:val="25"/>
        </w:numPr>
        <w:tabs>
          <w:tab w:val="left" w:pos="2065"/>
        </w:tabs>
        <w:autoSpaceDE w:val="0"/>
        <w:autoSpaceDN w:val="0"/>
        <w:spacing w:after="120"/>
        <w:ind w:left="288" w:hanging="432"/>
        <w:rPr>
          <w:rFonts w:eastAsia="Calibri" w:cs="Arial"/>
          <w:szCs w:val="24"/>
        </w:rPr>
      </w:pPr>
      <w:r w:rsidRPr="00B843E2">
        <w:rPr>
          <w:rFonts w:eastAsia="Calibri" w:cs="Arial"/>
          <w:szCs w:val="24"/>
        </w:rPr>
        <w:t>If any funds other than Federal appropriated funds have been paid or will be paid to any person for influencing or attempting to influence an officer or employee of any agency, a Member of Congress, an officer or</w:t>
      </w:r>
      <w:r w:rsidRPr="00B843E2">
        <w:rPr>
          <w:rFonts w:eastAsia="Calibri" w:cs="Arial"/>
          <w:spacing w:val="-30"/>
          <w:szCs w:val="24"/>
        </w:rPr>
        <w:t xml:space="preserve"> </w:t>
      </w:r>
      <w:r w:rsidRPr="00B843E2">
        <w:rPr>
          <w:rFonts w:eastAsia="Calibri" w:cs="Arial"/>
          <w:szCs w:val="24"/>
        </w:rPr>
        <w:t>employee of Congress, or an employee of a Member of Congress in connection with this Federal contract, grant, loan, or cooperative agreement, the undersigned shall complete and submit Standard Form-LLL, “Disclosure Form to Report Lobbying,” in accordance with its</w:t>
      </w:r>
      <w:r w:rsidRPr="00B843E2">
        <w:rPr>
          <w:rFonts w:eastAsia="Calibri" w:cs="Arial"/>
          <w:spacing w:val="-20"/>
          <w:szCs w:val="24"/>
        </w:rPr>
        <w:t xml:space="preserve"> </w:t>
      </w:r>
      <w:r w:rsidRPr="00B843E2">
        <w:rPr>
          <w:rFonts w:eastAsia="Calibri" w:cs="Arial"/>
          <w:szCs w:val="24"/>
        </w:rPr>
        <w:t>instructions.</w:t>
      </w:r>
    </w:p>
    <w:p w14:paraId="0E1336E0" w14:textId="77777777" w:rsidR="00B843E2" w:rsidRPr="00B843E2" w:rsidRDefault="00B843E2" w:rsidP="00573AF7">
      <w:pPr>
        <w:widowControl w:val="0"/>
        <w:numPr>
          <w:ilvl w:val="0"/>
          <w:numId w:val="25"/>
        </w:numPr>
        <w:tabs>
          <w:tab w:val="left" w:pos="2065"/>
        </w:tabs>
        <w:autoSpaceDE w:val="0"/>
        <w:autoSpaceDN w:val="0"/>
        <w:spacing w:before="120" w:after="120"/>
        <w:ind w:left="288" w:hanging="432"/>
        <w:rPr>
          <w:rFonts w:eastAsia="Calibri" w:cs="Arial"/>
          <w:szCs w:val="24"/>
        </w:rPr>
      </w:pPr>
      <w:r w:rsidRPr="00B843E2">
        <w:rPr>
          <w:rFonts w:eastAsia="Calibri" w:cs="Arial"/>
          <w:szCs w:val="24"/>
        </w:rPr>
        <w:t>The undersigned shall require that the language of this certification be included in the award documents for all subawards at all tiers (including subcontracts, subgrants, and contracts under grants, loans, and cooperative agreements)</w:t>
      </w:r>
      <w:r w:rsidRPr="00B843E2">
        <w:rPr>
          <w:rFonts w:eastAsia="Calibri" w:cs="Arial"/>
          <w:spacing w:val="-5"/>
          <w:szCs w:val="24"/>
        </w:rPr>
        <w:t xml:space="preserve"> </w:t>
      </w:r>
      <w:r w:rsidRPr="00B843E2">
        <w:rPr>
          <w:rFonts w:eastAsia="Calibri" w:cs="Arial"/>
          <w:szCs w:val="24"/>
        </w:rPr>
        <w:t>and</w:t>
      </w:r>
      <w:r w:rsidRPr="00B843E2">
        <w:rPr>
          <w:rFonts w:eastAsia="Calibri" w:cs="Arial"/>
          <w:spacing w:val="-4"/>
          <w:szCs w:val="24"/>
        </w:rPr>
        <w:t xml:space="preserve"> </w:t>
      </w:r>
      <w:r w:rsidRPr="00B843E2">
        <w:rPr>
          <w:rFonts w:eastAsia="Calibri" w:cs="Arial"/>
          <w:szCs w:val="24"/>
        </w:rPr>
        <w:t>that</w:t>
      </w:r>
      <w:r w:rsidRPr="00B843E2">
        <w:rPr>
          <w:rFonts w:eastAsia="Calibri" w:cs="Arial"/>
          <w:spacing w:val="-4"/>
          <w:szCs w:val="24"/>
        </w:rPr>
        <w:t xml:space="preserve"> </w:t>
      </w:r>
      <w:r w:rsidRPr="00B843E2">
        <w:rPr>
          <w:rFonts w:eastAsia="Calibri" w:cs="Arial"/>
          <w:szCs w:val="24"/>
        </w:rPr>
        <w:t>all</w:t>
      </w:r>
      <w:r w:rsidRPr="00B843E2">
        <w:rPr>
          <w:rFonts w:eastAsia="Calibri" w:cs="Arial"/>
          <w:spacing w:val="-4"/>
          <w:szCs w:val="24"/>
        </w:rPr>
        <w:t xml:space="preserve"> </w:t>
      </w:r>
      <w:r w:rsidRPr="00B843E2">
        <w:rPr>
          <w:rFonts w:eastAsia="Calibri" w:cs="Arial"/>
          <w:szCs w:val="24"/>
        </w:rPr>
        <w:t>subrecipients</w:t>
      </w:r>
      <w:r w:rsidRPr="00B843E2">
        <w:rPr>
          <w:rFonts w:eastAsia="Calibri" w:cs="Arial"/>
          <w:spacing w:val="-5"/>
          <w:szCs w:val="24"/>
        </w:rPr>
        <w:t xml:space="preserve"> </w:t>
      </w:r>
      <w:r w:rsidRPr="00B843E2">
        <w:rPr>
          <w:rFonts w:eastAsia="Calibri" w:cs="Arial"/>
          <w:szCs w:val="24"/>
        </w:rPr>
        <w:t>shall</w:t>
      </w:r>
      <w:r w:rsidRPr="00B843E2">
        <w:rPr>
          <w:rFonts w:eastAsia="Calibri" w:cs="Arial"/>
          <w:spacing w:val="-4"/>
          <w:szCs w:val="24"/>
        </w:rPr>
        <w:t xml:space="preserve"> </w:t>
      </w:r>
      <w:r w:rsidRPr="00B843E2">
        <w:rPr>
          <w:rFonts w:eastAsia="Calibri" w:cs="Arial"/>
          <w:szCs w:val="24"/>
        </w:rPr>
        <w:t>certify</w:t>
      </w:r>
      <w:r w:rsidRPr="00B843E2">
        <w:rPr>
          <w:rFonts w:eastAsia="Calibri" w:cs="Arial"/>
          <w:spacing w:val="-4"/>
          <w:szCs w:val="24"/>
        </w:rPr>
        <w:t xml:space="preserve"> </w:t>
      </w:r>
      <w:r w:rsidRPr="00B843E2">
        <w:rPr>
          <w:rFonts w:eastAsia="Calibri" w:cs="Arial"/>
          <w:szCs w:val="24"/>
        </w:rPr>
        <w:t>and</w:t>
      </w:r>
      <w:r w:rsidRPr="00B843E2">
        <w:rPr>
          <w:rFonts w:eastAsia="Calibri" w:cs="Arial"/>
          <w:spacing w:val="-4"/>
          <w:szCs w:val="24"/>
        </w:rPr>
        <w:t xml:space="preserve"> </w:t>
      </w:r>
      <w:r w:rsidRPr="00B843E2">
        <w:rPr>
          <w:rFonts w:eastAsia="Calibri" w:cs="Arial"/>
          <w:szCs w:val="24"/>
        </w:rPr>
        <w:t>disclose</w:t>
      </w:r>
      <w:r w:rsidRPr="00B843E2">
        <w:rPr>
          <w:rFonts w:eastAsia="Calibri" w:cs="Arial"/>
          <w:spacing w:val="-35"/>
          <w:szCs w:val="24"/>
        </w:rPr>
        <w:t xml:space="preserve"> </w:t>
      </w:r>
      <w:r w:rsidRPr="00B843E2">
        <w:rPr>
          <w:rFonts w:eastAsia="Calibri" w:cs="Arial"/>
          <w:szCs w:val="24"/>
        </w:rPr>
        <w:t>accordingly.</w:t>
      </w:r>
    </w:p>
    <w:p w14:paraId="122CE34E" w14:textId="7125C832" w:rsidR="003767D7" w:rsidRDefault="00B843E2" w:rsidP="001A43B1">
      <w:pPr>
        <w:widowControl w:val="0"/>
        <w:autoSpaceDE w:val="0"/>
        <w:autoSpaceDN w:val="0"/>
        <w:spacing w:before="120" w:after="120"/>
        <w:rPr>
          <w:rFonts w:eastAsia="Calibri" w:cs="Arial"/>
          <w:szCs w:val="24"/>
          <w:lang w:bidi="en-US"/>
        </w:rPr>
      </w:pPr>
      <w:r w:rsidRPr="00B843E2">
        <w:rPr>
          <w:rFonts w:eastAsia="Calibri" w:cs="Arial"/>
          <w:szCs w:val="24"/>
          <w:lang w:bidi="en-US"/>
        </w:rPr>
        <w:t xml:space="preserve">This certification is a material representation of fact upon which reliance was placed when this transaction was made or entered into. Submission of this certification is a prerequisite for making or </w:t>
      </w:r>
      <w:proofErr w:type="gramStart"/>
      <w:r w:rsidRPr="00B843E2">
        <w:rPr>
          <w:rFonts w:eastAsia="Calibri" w:cs="Arial"/>
          <w:szCs w:val="24"/>
          <w:lang w:bidi="en-US"/>
        </w:rPr>
        <w:t>entering into</w:t>
      </w:r>
      <w:proofErr w:type="gramEnd"/>
      <w:r w:rsidRPr="00B843E2">
        <w:rPr>
          <w:rFonts w:eastAsia="Calibri" w:cs="Arial"/>
          <w:szCs w:val="24"/>
          <w:lang w:bidi="en-US"/>
        </w:rPr>
        <w:t xml:space="preserve"> this transaction imposed by section 1352, title 31, U.S. Code. Any person who fails to file the required certification shall be subject to a civil penalty of not less than $10,000 and not more than $100,000 for each such failure.</w:t>
      </w:r>
    </w:p>
    <w:p w14:paraId="517E27CA" w14:textId="77777777" w:rsidR="003767D7" w:rsidRDefault="003767D7" w:rsidP="003767D7">
      <w:pPr>
        <w:pStyle w:val="BodyTextIndent"/>
        <w:rPr>
          <w:lang w:bidi="en-US"/>
        </w:rPr>
      </w:pPr>
      <w:r>
        <w:rPr>
          <w:lang w:bidi="en-US"/>
        </w:rPr>
        <w:br w:type="page"/>
      </w:r>
    </w:p>
    <w:p w14:paraId="5F18D617" w14:textId="72F75C2F" w:rsidR="00B843E2" w:rsidRPr="00B843E2" w:rsidRDefault="00B843E2" w:rsidP="001A43B1">
      <w:pPr>
        <w:widowControl w:val="0"/>
        <w:autoSpaceDE w:val="0"/>
        <w:autoSpaceDN w:val="0"/>
        <w:spacing w:before="120" w:after="120"/>
        <w:rPr>
          <w:rFonts w:eastAsia="Calibri" w:cs="Arial"/>
          <w:szCs w:val="24"/>
          <w:lang w:bidi="en-US"/>
        </w:rPr>
      </w:pPr>
      <w:r w:rsidRPr="00B843E2">
        <w:rPr>
          <w:rFonts w:eastAsia="Calibri" w:cs="Arial"/>
          <w:szCs w:val="24"/>
          <w:lang w:bidi="en-US"/>
        </w:rPr>
        <w:lastRenderedPageBreak/>
        <w:t>The</w:t>
      </w:r>
      <w:r w:rsidRPr="00B843E2">
        <w:rPr>
          <w:rFonts w:eastAsia="Calibri" w:cs="Arial"/>
          <w:spacing w:val="-14"/>
          <w:szCs w:val="24"/>
          <w:lang w:bidi="en-US"/>
        </w:rPr>
        <w:t xml:space="preserve"> </w:t>
      </w:r>
      <w:r w:rsidRPr="00B843E2">
        <w:rPr>
          <w:rFonts w:eastAsia="Calibri" w:cs="Arial"/>
          <w:szCs w:val="24"/>
          <w:lang w:bidi="en-US"/>
        </w:rPr>
        <w:t>Contractor,</w:t>
      </w:r>
      <w:r w:rsidR="00C2053C">
        <w:rPr>
          <w:rFonts w:eastAsia="Calibri" w:cs="Arial"/>
          <w:szCs w:val="24"/>
          <w:lang w:bidi="en-US"/>
        </w:rPr>
        <w:t xml:space="preserve"> </w:t>
      </w:r>
      <w:r w:rsidRPr="00B843E2">
        <w:rPr>
          <w:rFonts w:eastAsia="Calibri" w:cs="Arial"/>
          <w:szCs w:val="24"/>
          <w:highlight w:val="green"/>
          <w:u w:val="single"/>
          <w:lang w:bidi="en-US"/>
        </w:rPr>
        <w:fldChar w:fldCharType="begin">
          <w:ffData>
            <w:name w:val="Text8"/>
            <w:enabled/>
            <w:calcOnExit w:val="0"/>
            <w:textInput>
              <w:default w:val="enter contractor name here"/>
            </w:textInput>
          </w:ffData>
        </w:fldChar>
      </w:r>
      <w:r w:rsidRPr="00B843E2">
        <w:rPr>
          <w:rFonts w:eastAsia="Calibri" w:cs="Arial"/>
          <w:szCs w:val="24"/>
          <w:highlight w:val="green"/>
          <w:u w:val="single"/>
          <w:lang w:bidi="en-US"/>
        </w:rPr>
        <w:instrText xml:space="preserve"> FORMTEXT </w:instrText>
      </w:r>
      <w:r w:rsidRPr="00B843E2">
        <w:rPr>
          <w:rFonts w:eastAsia="Calibri" w:cs="Arial"/>
          <w:szCs w:val="24"/>
          <w:highlight w:val="green"/>
          <w:u w:val="single"/>
          <w:lang w:bidi="en-US"/>
        </w:rPr>
      </w:r>
      <w:r w:rsidRPr="00B843E2">
        <w:rPr>
          <w:rFonts w:eastAsia="Calibri" w:cs="Arial"/>
          <w:szCs w:val="24"/>
          <w:highlight w:val="green"/>
          <w:u w:val="single"/>
          <w:lang w:bidi="en-US"/>
        </w:rPr>
        <w:fldChar w:fldCharType="separate"/>
      </w:r>
      <w:r w:rsidRPr="00B843E2">
        <w:rPr>
          <w:rFonts w:eastAsia="Calibri" w:cs="Arial"/>
          <w:noProof/>
          <w:szCs w:val="24"/>
          <w:highlight w:val="green"/>
          <w:u w:val="single"/>
          <w:lang w:bidi="en-US"/>
        </w:rPr>
        <w:t>enter contractor name here</w:t>
      </w:r>
      <w:r w:rsidRPr="00B843E2">
        <w:rPr>
          <w:rFonts w:eastAsia="Calibri" w:cs="Arial"/>
          <w:szCs w:val="24"/>
          <w:highlight w:val="green"/>
          <w:u w:val="single"/>
          <w:lang w:bidi="en-US"/>
        </w:rPr>
        <w:fldChar w:fldCharType="end"/>
      </w:r>
      <w:r w:rsidRPr="00B843E2">
        <w:rPr>
          <w:rFonts w:eastAsia="Calibri" w:cs="Arial"/>
          <w:szCs w:val="24"/>
          <w:lang w:bidi="en-US"/>
        </w:rPr>
        <w:t xml:space="preserve">, certifies or affirms the truthfulness and accuracy of each statement of its certification and disclosure, if </w:t>
      </w:r>
      <w:r w:rsidRPr="00B843E2">
        <w:rPr>
          <w:rFonts w:eastAsia="Calibri" w:cs="Arial"/>
          <w:spacing w:val="-3"/>
          <w:szCs w:val="24"/>
          <w:lang w:bidi="en-US"/>
        </w:rPr>
        <w:t xml:space="preserve">any. </w:t>
      </w:r>
      <w:r w:rsidRPr="00B843E2">
        <w:rPr>
          <w:rFonts w:eastAsia="Calibri" w:cs="Arial"/>
          <w:szCs w:val="24"/>
          <w:lang w:bidi="en-US"/>
        </w:rPr>
        <w:t>In addition, the</w:t>
      </w:r>
      <w:r w:rsidRPr="00B843E2">
        <w:rPr>
          <w:rFonts w:eastAsia="Calibri" w:cs="Arial"/>
          <w:spacing w:val="-3"/>
          <w:szCs w:val="24"/>
          <w:lang w:bidi="en-US"/>
        </w:rPr>
        <w:t xml:space="preserve"> </w:t>
      </w:r>
      <w:r w:rsidRPr="00B843E2">
        <w:rPr>
          <w:rFonts w:eastAsia="Calibri" w:cs="Arial"/>
          <w:szCs w:val="24"/>
          <w:lang w:bidi="en-US"/>
        </w:rPr>
        <w:t>Contractor</w:t>
      </w:r>
      <w:r w:rsidRPr="00B843E2">
        <w:rPr>
          <w:rFonts w:eastAsia="Calibri" w:cs="Arial"/>
          <w:spacing w:val="-2"/>
          <w:szCs w:val="24"/>
          <w:lang w:bidi="en-US"/>
        </w:rPr>
        <w:t xml:space="preserve"> </w:t>
      </w:r>
      <w:r w:rsidRPr="00B843E2">
        <w:rPr>
          <w:rFonts w:eastAsia="Calibri" w:cs="Arial"/>
          <w:szCs w:val="24"/>
          <w:lang w:bidi="en-US"/>
        </w:rPr>
        <w:t>understands</w:t>
      </w:r>
      <w:r w:rsidRPr="00B843E2">
        <w:rPr>
          <w:rFonts w:eastAsia="Calibri" w:cs="Arial"/>
          <w:spacing w:val="-3"/>
          <w:szCs w:val="24"/>
          <w:lang w:bidi="en-US"/>
        </w:rPr>
        <w:t xml:space="preserve"> </w:t>
      </w:r>
      <w:r w:rsidRPr="00B843E2">
        <w:rPr>
          <w:rFonts w:eastAsia="Calibri" w:cs="Arial"/>
          <w:szCs w:val="24"/>
          <w:lang w:bidi="en-US"/>
        </w:rPr>
        <w:t>and</w:t>
      </w:r>
      <w:r w:rsidRPr="00B843E2">
        <w:rPr>
          <w:rFonts w:eastAsia="Calibri" w:cs="Arial"/>
          <w:spacing w:val="-3"/>
          <w:szCs w:val="24"/>
          <w:lang w:bidi="en-US"/>
        </w:rPr>
        <w:t xml:space="preserve"> </w:t>
      </w:r>
      <w:r w:rsidRPr="00B843E2">
        <w:rPr>
          <w:rFonts w:eastAsia="Calibri" w:cs="Arial"/>
          <w:szCs w:val="24"/>
          <w:lang w:bidi="en-US"/>
        </w:rPr>
        <w:t>agrees</w:t>
      </w:r>
      <w:r w:rsidRPr="00B843E2">
        <w:rPr>
          <w:rFonts w:eastAsia="Calibri" w:cs="Arial"/>
          <w:spacing w:val="-3"/>
          <w:szCs w:val="24"/>
          <w:lang w:bidi="en-US"/>
        </w:rPr>
        <w:t xml:space="preserve"> </w:t>
      </w:r>
      <w:r w:rsidRPr="00B843E2">
        <w:rPr>
          <w:rFonts w:eastAsia="Calibri" w:cs="Arial"/>
          <w:szCs w:val="24"/>
          <w:lang w:bidi="en-US"/>
        </w:rPr>
        <w:t>that</w:t>
      </w:r>
      <w:r w:rsidRPr="00B843E2">
        <w:rPr>
          <w:rFonts w:eastAsia="Calibri" w:cs="Arial"/>
          <w:spacing w:val="-2"/>
          <w:szCs w:val="24"/>
          <w:lang w:bidi="en-US"/>
        </w:rPr>
        <w:t xml:space="preserve"> </w:t>
      </w:r>
      <w:r w:rsidRPr="00B843E2">
        <w:rPr>
          <w:rFonts w:eastAsia="Calibri" w:cs="Arial"/>
          <w:szCs w:val="24"/>
          <w:lang w:bidi="en-US"/>
        </w:rPr>
        <w:t>the</w:t>
      </w:r>
      <w:r w:rsidRPr="00B843E2">
        <w:rPr>
          <w:rFonts w:eastAsia="Calibri" w:cs="Arial"/>
          <w:spacing w:val="-4"/>
          <w:szCs w:val="24"/>
          <w:lang w:bidi="en-US"/>
        </w:rPr>
        <w:t xml:space="preserve"> </w:t>
      </w:r>
      <w:r w:rsidRPr="00B843E2">
        <w:rPr>
          <w:rFonts w:eastAsia="Calibri" w:cs="Arial"/>
          <w:szCs w:val="24"/>
          <w:lang w:bidi="en-US"/>
        </w:rPr>
        <w:t>provisions</w:t>
      </w:r>
      <w:r w:rsidRPr="00B843E2">
        <w:rPr>
          <w:rFonts w:eastAsia="Calibri" w:cs="Arial"/>
          <w:spacing w:val="-2"/>
          <w:szCs w:val="24"/>
          <w:lang w:bidi="en-US"/>
        </w:rPr>
        <w:t xml:space="preserve"> </w:t>
      </w:r>
      <w:r w:rsidRPr="00B843E2">
        <w:rPr>
          <w:rFonts w:eastAsia="Calibri" w:cs="Arial"/>
          <w:szCs w:val="24"/>
          <w:lang w:bidi="en-US"/>
        </w:rPr>
        <w:t>of</w:t>
      </w:r>
      <w:r w:rsidRPr="00B843E2">
        <w:rPr>
          <w:rFonts w:eastAsia="Calibri" w:cs="Arial"/>
          <w:spacing w:val="-3"/>
          <w:szCs w:val="24"/>
          <w:lang w:bidi="en-US"/>
        </w:rPr>
        <w:t xml:space="preserve"> </w:t>
      </w:r>
      <w:r w:rsidRPr="00B843E2">
        <w:rPr>
          <w:rFonts w:eastAsia="Calibri" w:cs="Arial"/>
          <w:szCs w:val="24"/>
          <w:lang w:bidi="en-US"/>
        </w:rPr>
        <w:t>31</w:t>
      </w:r>
      <w:r w:rsidRPr="00B843E2">
        <w:rPr>
          <w:rFonts w:eastAsia="Calibri" w:cs="Arial"/>
          <w:spacing w:val="-2"/>
          <w:szCs w:val="24"/>
          <w:lang w:bidi="en-US"/>
        </w:rPr>
        <w:t xml:space="preserve"> </w:t>
      </w:r>
      <w:r w:rsidRPr="00B843E2">
        <w:rPr>
          <w:rFonts w:eastAsia="Calibri" w:cs="Arial"/>
          <w:szCs w:val="24"/>
          <w:lang w:bidi="en-US"/>
        </w:rPr>
        <w:t>U.S.C.</w:t>
      </w:r>
      <w:r w:rsidRPr="00B843E2">
        <w:rPr>
          <w:rFonts w:eastAsia="Calibri" w:cs="Arial"/>
          <w:spacing w:val="-23"/>
          <w:szCs w:val="24"/>
          <w:lang w:bidi="en-US"/>
        </w:rPr>
        <w:t xml:space="preserve"> </w:t>
      </w:r>
      <w:r w:rsidRPr="00B843E2">
        <w:rPr>
          <w:rFonts w:eastAsia="Calibri" w:cs="Arial"/>
          <w:szCs w:val="24"/>
          <w:lang w:bidi="en-US"/>
        </w:rPr>
        <w:t>Chap. 38, Administrative Remedies for False Claims and Statements, apply to this certification and disclosure, if any.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B843E2" w:rsidRPr="00B843E2" w14:paraId="664444E3" w14:textId="77777777" w:rsidTr="00B843E2">
        <w:trPr>
          <w:trHeight w:val="1566"/>
        </w:trPr>
        <w:tc>
          <w:tcPr>
            <w:tcW w:w="5670" w:type="dxa"/>
            <w:vAlign w:val="bottom"/>
          </w:tcPr>
          <w:p w14:paraId="56DA1761" w14:textId="16986EE3" w:rsidR="00B843E2" w:rsidRPr="00B843E2" w:rsidRDefault="00D45BE8" w:rsidP="009C420E">
            <w:pPr>
              <w:widowControl w:val="0"/>
              <w:autoSpaceDE w:val="0"/>
              <w:autoSpaceDN w:val="0"/>
              <w:spacing w:after="0"/>
              <w:jc w:val="both"/>
              <w:rPr>
                <w:rFonts w:eastAsia="Calibri" w:cs="Arial"/>
                <w:szCs w:val="24"/>
                <w:lang w:bidi="en-US"/>
              </w:rPr>
            </w:pPr>
            <w:r>
              <w:rPr>
                <w:rFonts w:eastAsia="Calibri" w:cs="Arial"/>
                <w:noProof/>
                <w:szCs w:val="24"/>
                <w:lang w:bidi="en-US"/>
              </w:rPr>
              <w:drawing>
                <wp:anchor distT="0" distB="0" distL="114300" distR="114300" simplePos="0" relativeHeight="251659264" behindDoc="1" locked="0" layoutInCell="1" allowOverlap="1" wp14:anchorId="13860317" wp14:editId="73D94B02">
                  <wp:simplePos x="0" y="0"/>
                  <wp:positionH relativeFrom="column">
                    <wp:posOffset>140970</wp:posOffset>
                  </wp:positionH>
                  <wp:positionV relativeFrom="paragraph">
                    <wp:posOffset>-521335</wp:posOffset>
                  </wp:positionV>
                  <wp:extent cx="1771650" cy="681355"/>
                  <wp:effectExtent l="0" t="0" r="0" b="4445"/>
                  <wp:wrapNone/>
                  <wp:docPr id="2" name="Picture 2" descr="A picture containing invertebrate, ins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nvertebrate, insect&#10;&#10;Description automatically generated"/>
                          <pic:cNvPicPr/>
                        </pic:nvPicPr>
                        <pic:blipFill>
                          <a:blip r:embed="rId57" cstate="print">
                            <a:extLst>
                              <a:ext uri="{28A0092B-C50C-407E-A947-70E740481C1C}">
                                <a14:useLocalDpi xmlns:a14="http://schemas.microsoft.com/office/drawing/2010/main" val="0"/>
                              </a:ext>
                            </a:extLst>
                          </a:blip>
                          <a:stretch>
                            <a:fillRect/>
                          </a:stretch>
                        </pic:blipFill>
                        <pic:spPr>
                          <a:xfrm>
                            <a:off x="0" y="0"/>
                            <a:ext cx="1771650" cy="681355"/>
                          </a:xfrm>
                          <a:prstGeom prst="rect">
                            <a:avLst/>
                          </a:prstGeom>
                        </pic:spPr>
                      </pic:pic>
                    </a:graphicData>
                  </a:graphic>
                  <wp14:sizeRelH relativeFrom="margin">
                    <wp14:pctWidth>0</wp14:pctWidth>
                  </wp14:sizeRelH>
                  <wp14:sizeRelV relativeFrom="margin">
                    <wp14:pctHeight>0</wp14:pctHeight>
                  </wp14:sizeRelV>
                </wp:anchor>
              </w:drawing>
            </w:r>
            <w:r w:rsidR="00870A80">
              <w:rPr>
                <w:rFonts w:eastAsia="Calibri" w:cs="Arial"/>
                <w:szCs w:val="24"/>
                <w:lang w:bidi="en-US"/>
              </w:rPr>
              <w:pict w14:anchorId="4090A533">
                <v:rect id="_x0000_i1035" style="width:242.9pt;height:1pt" o:hrpct="519" o:hrstd="t" o:hrnoshade="t" o:hr="t" fillcolor="black [3213]" stroked="f"/>
              </w:pict>
            </w:r>
          </w:p>
          <w:p w14:paraId="07BFDB14"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Signature of Contractor’s Authorized Official</w:t>
            </w:r>
          </w:p>
        </w:tc>
      </w:tr>
      <w:tr w:rsidR="00B843E2" w:rsidRPr="00B843E2" w14:paraId="4AFE1CD4" w14:textId="77777777" w:rsidTr="00B843E2">
        <w:trPr>
          <w:trHeight w:val="1629"/>
        </w:trPr>
        <w:tc>
          <w:tcPr>
            <w:tcW w:w="5670" w:type="dxa"/>
            <w:vAlign w:val="bottom"/>
          </w:tcPr>
          <w:p w14:paraId="6413A243" w14:textId="084F0E6A" w:rsidR="00B843E2" w:rsidRPr="00B843E2" w:rsidRDefault="00D45BE8" w:rsidP="009C420E">
            <w:pPr>
              <w:widowControl w:val="0"/>
              <w:autoSpaceDE w:val="0"/>
              <w:autoSpaceDN w:val="0"/>
              <w:spacing w:after="0"/>
              <w:rPr>
                <w:rFonts w:eastAsia="Calibri" w:cs="Arial"/>
                <w:szCs w:val="24"/>
                <w:lang w:bidi="en-US"/>
              </w:rPr>
            </w:pPr>
            <w:r>
              <w:rPr>
                <w:rFonts w:eastAsia="Calibri" w:cs="Arial"/>
                <w:szCs w:val="24"/>
                <w:lang w:bidi="en-US"/>
              </w:rPr>
              <w:t>Kathleen Cantrell</w:t>
            </w:r>
            <w:r w:rsidR="00870A80">
              <w:rPr>
                <w:rFonts w:eastAsia="Calibri" w:cs="Arial"/>
                <w:szCs w:val="24"/>
                <w:lang w:bidi="en-US"/>
              </w:rPr>
              <w:pict w14:anchorId="081E761D">
                <v:rect id="_x0000_i1036" style="width:242.9pt;height:1pt" o:hrpct="519" o:hrstd="t" o:hrnoshade="t" o:hr="t" fillcolor="black [3213]" stroked="f"/>
              </w:pict>
            </w:r>
          </w:p>
          <w:p w14:paraId="6044D076"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Name and Title of Contractor’s Authorized Official</w:t>
            </w:r>
          </w:p>
        </w:tc>
      </w:tr>
      <w:tr w:rsidR="00B843E2" w:rsidRPr="00B843E2" w14:paraId="5F055A49" w14:textId="77777777" w:rsidTr="00B843E2">
        <w:trPr>
          <w:trHeight w:val="1611"/>
        </w:trPr>
        <w:tc>
          <w:tcPr>
            <w:tcW w:w="5670" w:type="dxa"/>
            <w:vAlign w:val="bottom"/>
          </w:tcPr>
          <w:p w14:paraId="11A4C251" w14:textId="402B362C" w:rsidR="00B843E2" w:rsidRPr="00B843E2" w:rsidRDefault="00D45BE8" w:rsidP="009C420E">
            <w:pPr>
              <w:widowControl w:val="0"/>
              <w:autoSpaceDE w:val="0"/>
              <w:autoSpaceDN w:val="0"/>
              <w:spacing w:after="0"/>
              <w:rPr>
                <w:rFonts w:eastAsia="Calibri" w:cs="Arial"/>
                <w:szCs w:val="24"/>
                <w:lang w:bidi="en-US"/>
              </w:rPr>
            </w:pPr>
            <w:r>
              <w:rPr>
                <w:rFonts w:eastAsia="Calibri" w:cs="Arial"/>
                <w:szCs w:val="24"/>
                <w:lang w:bidi="en-US"/>
              </w:rPr>
              <w:t>1/5/2022</w:t>
            </w:r>
            <w:r w:rsidR="00B318EB">
              <w:rPr>
                <w:rFonts w:eastAsia="Calibri" w:cs="Arial"/>
                <w:szCs w:val="24"/>
                <w:lang w:bidi="en-US"/>
              </w:rPr>
              <w:fldChar w:fldCharType="begin">
                <w:ffData>
                  <w:name w:val="Text49"/>
                  <w:enabled/>
                  <w:calcOnExit w:val="0"/>
                  <w:textInput/>
                </w:ffData>
              </w:fldChar>
            </w:r>
            <w:bookmarkStart w:id="45" w:name="Text49"/>
            <w:r w:rsidR="00B318EB">
              <w:rPr>
                <w:rFonts w:eastAsia="Calibri" w:cs="Arial"/>
                <w:szCs w:val="24"/>
                <w:lang w:bidi="en-US"/>
              </w:rPr>
              <w:instrText xml:space="preserve"> FORMTEXT </w:instrText>
            </w:r>
            <w:r w:rsidR="00870A80">
              <w:rPr>
                <w:rFonts w:eastAsia="Calibri" w:cs="Arial"/>
                <w:szCs w:val="24"/>
                <w:lang w:bidi="en-US"/>
              </w:rPr>
            </w:r>
            <w:r w:rsidR="00870A80">
              <w:rPr>
                <w:rFonts w:eastAsia="Calibri" w:cs="Arial"/>
                <w:szCs w:val="24"/>
                <w:lang w:bidi="en-US"/>
              </w:rPr>
              <w:fldChar w:fldCharType="separate"/>
            </w:r>
            <w:r w:rsidR="00B318EB">
              <w:rPr>
                <w:rFonts w:eastAsia="Calibri" w:cs="Arial"/>
                <w:szCs w:val="24"/>
                <w:lang w:bidi="en-US"/>
              </w:rPr>
              <w:fldChar w:fldCharType="end"/>
            </w:r>
            <w:bookmarkEnd w:id="45"/>
            <w:r w:rsidR="00870A80">
              <w:rPr>
                <w:rFonts w:eastAsia="Calibri" w:cs="Arial"/>
                <w:szCs w:val="24"/>
                <w:lang w:bidi="en-US"/>
              </w:rPr>
              <w:pict w14:anchorId="13A5EF2F">
                <v:rect id="_x0000_i1037" style="width:242.9pt;height:1pt" o:hrpct="519" o:hrstd="t" o:hrnoshade="t" o:hr="t" fillcolor="black [3213]" stroked="f"/>
              </w:pict>
            </w:r>
          </w:p>
          <w:p w14:paraId="78BF53F8" w14:textId="77777777" w:rsidR="00B843E2" w:rsidRPr="00B843E2" w:rsidRDefault="00B843E2" w:rsidP="009C420E">
            <w:pPr>
              <w:widowControl w:val="0"/>
              <w:autoSpaceDE w:val="0"/>
              <w:autoSpaceDN w:val="0"/>
              <w:spacing w:after="120"/>
              <w:rPr>
                <w:rFonts w:eastAsia="Calibri" w:cs="Arial"/>
                <w:szCs w:val="24"/>
              </w:rPr>
            </w:pPr>
            <w:r w:rsidRPr="00B843E2">
              <w:rPr>
                <w:rFonts w:eastAsia="Calibri" w:cs="Arial"/>
                <w:szCs w:val="24"/>
                <w:lang w:bidi="en-US"/>
              </w:rPr>
              <w:t>Date</w:t>
            </w:r>
          </w:p>
        </w:tc>
      </w:tr>
      <w:bookmarkEnd w:id="31"/>
    </w:tbl>
    <w:p w14:paraId="08275F9A" w14:textId="77777777" w:rsidR="006C3945" w:rsidRPr="001A43B1" w:rsidRDefault="006C3945" w:rsidP="003767D7">
      <w:pPr>
        <w:pStyle w:val="BodyTextIndent"/>
        <w:ind w:left="0"/>
        <w:rPr>
          <w:sz w:val="14"/>
          <w:szCs w:val="12"/>
        </w:rPr>
      </w:pPr>
    </w:p>
    <w:sectPr w:rsidR="006C3945" w:rsidRPr="001A43B1" w:rsidSect="005C7842">
      <w:headerReference w:type="even" r:id="rId58"/>
      <w:headerReference w:type="default" r:id="rId59"/>
      <w:footerReference w:type="even" r:id="rId60"/>
      <w:footerReference w:type="default" r:id="rId61"/>
      <w:headerReference w:type="first" r:id="rId62"/>
      <w:footerReference w:type="first" r:id="rId63"/>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3A85" w14:textId="77777777" w:rsidR="00642A75" w:rsidRDefault="00642A75" w:rsidP="00077914">
      <w:pPr>
        <w:spacing w:after="0"/>
      </w:pPr>
      <w:r>
        <w:separator/>
      </w:r>
    </w:p>
  </w:endnote>
  <w:endnote w:type="continuationSeparator" w:id="0">
    <w:p w14:paraId="41957E78" w14:textId="77777777" w:rsidR="00642A75" w:rsidRDefault="00642A75" w:rsidP="00077914">
      <w:pPr>
        <w:spacing w:after="0"/>
      </w:pPr>
      <w:r>
        <w:continuationSeparator/>
      </w:r>
    </w:p>
  </w:endnote>
  <w:endnote w:type="continuationNotice" w:id="1">
    <w:p w14:paraId="6799CE47" w14:textId="77777777" w:rsidR="00642A75" w:rsidRDefault="00642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24F1" w14:textId="77777777" w:rsidR="006860A3" w:rsidRDefault="00686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1330" w14:textId="44C1B130" w:rsidR="004C617C" w:rsidRPr="00C21FDD" w:rsidRDefault="004C617C">
    <w:pPr>
      <w:pStyle w:val="Footer"/>
      <w:jc w:val="right"/>
      <w:rPr>
        <w:sz w:val="20"/>
        <w:szCs w:val="18"/>
      </w:rPr>
    </w:pPr>
    <w:r w:rsidRPr="00C21FDD">
      <w:rPr>
        <w:sz w:val="20"/>
        <w:szCs w:val="18"/>
      </w:rPr>
      <w:t>Version 202</w:t>
    </w:r>
    <w:r>
      <w:rPr>
        <w:sz w:val="20"/>
        <w:szCs w:val="18"/>
      </w:rPr>
      <w:t>1</w:t>
    </w:r>
    <w:r w:rsidRPr="00C21FDD">
      <w:rPr>
        <w:sz w:val="20"/>
        <w:szCs w:val="18"/>
      </w:rPr>
      <w:t>-</w:t>
    </w:r>
    <w:r>
      <w:rPr>
        <w:sz w:val="20"/>
        <w:szCs w:val="18"/>
      </w:rPr>
      <w:t>2</w:t>
    </w:r>
    <w:r w:rsidRPr="00C21FDD">
      <w:rPr>
        <w:sz w:val="20"/>
        <w:szCs w:val="18"/>
      </w:rPr>
      <w:tab/>
    </w:r>
    <w:r w:rsidRPr="00C21FDD">
      <w:rPr>
        <w:sz w:val="20"/>
        <w:szCs w:val="18"/>
      </w:rPr>
      <w:tab/>
    </w:r>
    <w:sdt>
      <w:sdtPr>
        <w:rPr>
          <w:sz w:val="20"/>
          <w:szCs w:val="18"/>
        </w:rPr>
        <w:id w:val="126592741"/>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r w:rsidRPr="00C21FDD">
              <w:rPr>
                <w:sz w:val="20"/>
                <w:szCs w:val="18"/>
              </w:rPr>
              <w:t xml:space="preserve">Page </w:t>
            </w:r>
            <w:r w:rsidRPr="00C21FDD">
              <w:rPr>
                <w:b/>
                <w:bCs/>
                <w:sz w:val="20"/>
                <w:szCs w:val="20"/>
              </w:rPr>
              <w:fldChar w:fldCharType="begin"/>
            </w:r>
            <w:r w:rsidRPr="00C21FDD">
              <w:rPr>
                <w:b/>
                <w:bCs/>
                <w:sz w:val="20"/>
                <w:szCs w:val="18"/>
              </w:rPr>
              <w:instrText xml:space="preserve"> PAGE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r w:rsidRPr="00C21FDD">
              <w:rPr>
                <w:sz w:val="20"/>
                <w:szCs w:val="18"/>
              </w:rPr>
              <w:t xml:space="preserve"> of </w:t>
            </w:r>
            <w:r w:rsidRPr="00C21FDD">
              <w:rPr>
                <w:b/>
                <w:bCs/>
                <w:sz w:val="20"/>
                <w:szCs w:val="20"/>
              </w:rPr>
              <w:fldChar w:fldCharType="begin"/>
            </w:r>
            <w:r w:rsidRPr="00C21FDD">
              <w:rPr>
                <w:b/>
                <w:bCs/>
                <w:sz w:val="20"/>
                <w:szCs w:val="18"/>
              </w:rPr>
              <w:instrText xml:space="preserve"> NUMPAGES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sdtContent>
        </w:sdt>
      </w:sdtContent>
    </w:sdt>
  </w:p>
  <w:p w14:paraId="5AEFB077" w14:textId="0E7BD37D" w:rsidR="004C617C" w:rsidRPr="00C21FDD" w:rsidRDefault="004C617C">
    <w:pPr>
      <w:pStyle w:val="Footer"/>
      <w:jc w:val="right"/>
      <w:rPr>
        <w:sz w:val="20"/>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C0C3" w14:textId="77777777" w:rsidR="006860A3" w:rsidRDefault="00686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14315" w14:textId="77777777" w:rsidR="00642A75" w:rsidRDefault="00642A75" w:rsidP="00077914">
      <w:pPr>
        <w:spacing w:after="0"/>
      </w:pPr>
      <w:r>
        <w:separator/>
      </w:r>
    </w:p>
  </w:footnote>
  <w:footnote w:type="continuationSeparator" w:id="0">
    <w:p w14:paraId="52034322" w14:textId="77777777" w:rsidR="00642A75" w:rsidRDefault="00642A75" w:rsidP="00077914">
      <w:pPr>
        <w:spacing w:after="0"/>
      </w:pPr>
      <w:r>
        <w:continuationSeparator/>
      </w:r>
    </w:p>
  </w:footnote>
  <w:footnote w:type="continuationNotice" w:id="1">
    <w:p w14:paraId="66D05459" w14:textId="77777777" w:rsidR="00642A75" w:rsidRDefault="00642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77B" w14:textId="77777777" w:rsidR="006860A3" w:rsidRDefault="00686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EAC8" w14:textId="77777777" w:rsidR="004C617C" w:rsidRDefault="004C617C" w:rsidP="003767D7">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06FA46BD" wp14:editId="4A7886A5">
          <wp:extent cx="1828800" cy="402336"/>
          <wp:effectExtent l="0" t="0" r="0" b="0"/>
          <wp:docPr id="13" name="Picture 1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r w:rsidRPr="49E23F6B">
      <w:rPr>
        <w:rFonts w:ascii="Segoe UI Semibold" w:hAnsi="Segoe UI Semibold" w:cs="Segoe UI Semibold"/>
        <w:noProof/>
        <w:color w:val="00558C"/>
        <w:spacing w:val="20"/>
        <w:sz w:val="16"/>
        <w:szCs w:val="16"/>
      </w:rPr>
      <w:t xml:space="preserve"> </w:t>
    </w:r>
  </w:p>
  <w:p w14:paraId="1BD2F47E" w14:textId="77777777" w:rsidR="004C617C" w:rsidRDefault="004C617C" w:rsidP="003767D7">
    <w:pPr>
      <w:tabs>
        <w:tab w:val="center" w:pos="4680"/>
        <w:tab w:val="right" w:pos="9360"/>
      </w:tabs>
      <w:spacing w:after="240"/>
      <w:jc w:val="right"/>
    </w:pPr>
    <w:r w:rsidRPr="001124E7">
      <w:rPr>
        <w:rFonts w:ascii="Segoe UI Semibold" w:hAnsi="Segoe UI Semibold" w:cs="Segoe UI Semibold"/>
        <w:bCs/>
        <w:noProof/>
        <w:color w:val="00558C"/>
        <w:spacing w:val="20"/>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2A8C" w14:textId="77777777" w:rsidR="006860A3" w:rsidRDefault="00686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780F1C"/>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B70EE5"/>
    <w:multiLevelType w:val="hybridMultilevel"/>
    <w:tmpl w:val="30B26BF0"/>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9" w15:restartNumberingAfterBreak="0">
    <w:nsid w:val="1A457A33"/>
    <w:multiLevelType w:val="hybridMultilevel"/>
    <w:tmpl w:val="A8EC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8447432"/>
    <w:multiLevelType w:val="hybridMultilevel"/>
    <w:tmpl w:val="FAE49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7"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8"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2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2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28" w15:restartNumberingAfterBreak="0">
    <w:nsid w:val="482B5E18"/>
    <w:multiLevelType w:val="hybridMultilevel"/>
    <w:tmpl w:val="4BBAA6C2"/>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30" w15:restartNumberingAfterBreak="0">
    <w:nsid w:val="49807743"/>
    <w:multiLevelType w:val="hybridMultilevel"/>
    <w:tmpl w:val="5DE0E8CC"/>
    <w:lvl w:ilvl="0" w:tplc="7A989954">
      <w:start w:val="1"/>
      <w:numFmt w:val="decimal"/>
      <w:lvlText w:val="%1."/>
      <w:lvlJc w:val="left"/>
      <w:pPr>
        <w:tabs>
          <w:tab w:val="num" w:pos="360"/>
        </w:tabs>
        <w:ind w:left="360" w:hanging="360"/>
      </w:pPr>
      <w:rPr>
        <w:rFonts w:hint="default"/>
        <w:b/>
        <w:i w:val="0"/>
        <w:sz w:val="24"/>
        <w:szCs w:val="24"/>
      </w:rPr>
    </w:lvl>
    <w:lvl w:ilvl="1" w:tplc="4EFC8C14">
      <w:start w:val="1"/>
      <w:numFmt w:val="lowerLetter"/>
      <w:pStyle w:val="ADAbullets"/>
      <w:lvlText w:val="%2."/>
      <w:lvlJc w:val="left"/>
      <w:pPr>
        <w:ind w:left="630" w:hanging="360"/>
      </w:pPr>
      <w:rPr>
        <w:rFonts w:hint="default"/>
        <w:b/>
        <w:bCs w:val="0"/>
      </w:rPr>
    </w:lvl>
    <w:lvl w:ilvl="2" w:tplc="895ACEE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C7D17"/>
    <w:multiLevelType w:val="hybridMultilevel"/>
    <w:tmpl w:val="30B26BF0"/>
    <w:lvl w:ilvl="0" w:tplc="04090015">
      <w:start w:val="1"/>
      <w:numFmt w:val="upperLetter"/>
      <w:lvlText w:val="%1."/>
      <w:lvlJc w:val="left"/>
      <w:pPr>
        <w:ind w:left="1080" w:hanging="360"/>
      </w:pPr>
    </w:lvl>
    <w:lvl w:ilvl="1" w:tplc="04090011">
      <w:start w:val="1"/>
      <w:numFmt w:val="decimal"/>
      <w:lvlText w:val="%2)"/>
      <w:lvlJc w:val="lef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33"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E569B"/>
    <w:multiLevelType w:val="hybridMultilevel"/>
    <w:tmpl w:val="733E6D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7"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3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880377"/>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5F396679"/>
    <w:multiLevelType w:val="hybridMultilevel"/>
    <w:tmpl w:val="B01E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43"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44" w15:restartNumberingAfterBreak="0">
    <w:nsid w:val="700956EC"/>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74A83054"/>
    <w:multiLevelType w:val="hybridMultilevel"/>
    <w:tmpl w:val="4C5CC5E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abstractNumId w:val="10"/>
  </w:num>
  <w:num w:numId="2">
    <w:abstractNumId w:val="37"/>
  </w:num>
  <w:num w:numId="3">
    <w:abstractNumId w:val="16"/>
  </w:num>
  <w:num w:numId="4">
    <w:abstractNumId w:val="8"/>
  </w:num>
  <w:num w:numId="5">
    <w:abstractNumId w:val="7"/>
  </w:num>
  <w:num w:numId="6">
    <w:abstractNumId w:val="24"/>
  </w:num>
  <w:num w:numId="7">
    <w:abstractNumId w:val="26"/>
  </w:num>
  <w:num w:numId="8">
    <w:abstractNumId w:val="2"/>
  </w:num>
  <w:num w:numId="9">
    <w:abstractNumId w:val="3"/>
  </w:num>
  <w:num w:numId="10">
    <w:abstractNumId w:val="0"/>
  </w:num>
  <w:num w:numId="11">
    <w:abstractNumId w:val="36"/>
  </w:num>
  <w:num w:numId="12">
    <w:abstractNumId w:val="47"/>
  </w:num>
  <w:num w:numId="13">
    <w:abstractNumId w:val="19"/>
  </w:num>
  <w:num w:numId="14">
    <w:abstractNumId w:val="30"/>
  </w:num>
  <w:num w:numId="15">
    <w:abstractNumId w:val="43"/>
  </w:num>
  <w:num w:numId="16">
    <w:abstractNumId w:val="20"/>
  </w:num>
  <w:num w:numId="17">
    <w:abstractNumId w:val="14"/>
  </w:num>
  <w:num w:numId="18">
    <w:abstractNumId w:val="15"/>
  </w:num>
  <w:num w:numId="19">
    <w:abstractNumId w:val="22"/>
  </w:num>
  <w:num w:numId="20">
    <w:abstractNumId w:val="17"/>
  </w:num>
  <w:num w:numId="21">
    <w:abstractNumId w:val="38"/>
  </w:num>
  <w:num w:numId="22">
    <w:abstractNumId w:val="39"/>
  </w:num>
  <w:num w:numId="23">
    <w:abstractNumId w:val="27"/>
  </w:num>
  <w:num w:numId="24">
    <w:abstractNumId w:val="23"/>
  </w:num>
  <w:num w:numId="25">
    <w:abstractNumId w:val="25"/>
  </w:num>
  <w:num w:numId="26">
    <w:abstractNumId w:val="42"/>
  </w:num>
  <w:num w:numId="27">
    <w:abstractNumId w:val="32"/>
  </w:num>
  <w:num w:numId="28">
    <w:abstractNumId w:val="29"/>
  </w:num>
  <w:num w:numId="29">
    <w:abstractNumId w:val="15"/>
    <w:lvlOverride w:ilvl="0">
      <w:startOverride w:val="1"/>
    </w:lvlOverride>
  </w:num>
  <w:num w:numId="30">
    <w:abstractNumId w:val="18"/>
  </w:num>
  <w:num w:numId="31">
    <w:abstractNumId w:val="5"/>
  </w:num>
  <w:num w:numId="32">
    <w:abstractNumId w:val="6"/>
  </w:num>
  <w:num w:numId="33">
    <w:abstractNumId w:val="33"/>
  </w:num>
  <w:num w:numId="34">
    <w:abstractNumId w:val="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1"/>
  </w:num>
  <w:num w:numId="40">
    <w:abstractNumId w:val="21"/>
  </w:num>
  <w:num w:numId="41">
    <w:abstractNumId w:val="41"/>
  </w:num>
  <w:num w:numId="42">
    <w:abstractNumId w:val="28"/>
  </w:num>
  <w:num w:numId="43">
    <w:abstractNumId w:val="4"/>
  </w:num>
  <w:num w:numId="44">
    <w:abstractNumId w:val="44"/>
  </w:num>
  <w:num w:numId="45">
    <w:abstractNumId w:val="34"/>
  </w:num>
  <w:num w:numId="46">
    <w:abstractNumId w:val="46"/>
  </w:num>
  <w:num w:numId="47">
    <w:abstractNumId w:val="1"/>
  </w:num>
  <w:num w:numId="48">
    <w:abstractNumId w:val="13"/>
  </w:num>
  <w:num w:numId="49">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6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3314"/>
    <w:rsid w:val="00004F4A"/>
    <w:rsid w:val="00010413"/>
    <w:rsid w:val="00010BF8"/>
    <w:rsid w:val="000116C3"/>
    <w:rsid w:val="00012BD3"/>
    <w:rsid w:val="00014816"/>
    <w:rsid w:val="00016542"/>
    <w:rsid w:val="00020087"/>
    <w:rsid w:val="00021566"/>
    <w:rsid w:val="00024FFB"/>
    <w:rsid w:val="0002504E"/>
    <w:rsid w:val="00027DEC"/>
    <w:rsid w:val="000330FD"/>
    <w:rsid w:val="00033321"/>
    <w:rsid w:val="00036342"/>
    <w:rsid w:val="00036714"/>
    <w:rsid w:val="00036E62"/>
    <w:rsid w:val="00037570"/>
    <w:rsid w:val="00040865"/>
    <w:rsid w:val="00044AB1"/>
    <w:rsid w:val="00044EEC"/>
    <w:rsid w:val="00050B38"/>
    <w:rsid w:val="00050F0A"/>
    <w:rsid w:val="0006004B"/>
    <w:rsid w:val="000641AC"/>
    <w:rsid w:val="00067910"/>
    <w:rsid w:val="00067E0B"/>
    <w:rsid w:val="000743DB"/>
    <w:rsid w:val="000760AC"/>
    <w:rsid w:val="00077914"/>
    <w:rsid w:val="0008324E"/>
    <w:rsid w:val="00086AFE"/>
    <w:rsid w:val="00086D87"/>
    <w:rsid w:val="0008716B"/>
    <w:rsid w:val="00090A7E"/>
    <w:rsid w:val="0009104B"/>
    <w:rsid w:val="00092DA6"/>
    <w:rsid w:val="000A4955"/>
    <w:rsid w:val="000B4E8F"/>
    <w:rsid w:val="000B65D0"/>
    <w:rsid w:val="000C325F"/>
    <w:rsid w:val="000C52E5"/>
    <w:rsid w:val="000D1067"/>
    <w:rsid w:val="000D3805"/>
    <w:rsid w:val="000D3EE2"/>
    <w:rsid w:val="000D767C"/>
    <w:rsid w:val="000E7B2A"/>
    <w:rsid w:val="000F2E40"/>
    <w:rsid w:val="0010156A"/>
    <w:rsid w:val="00104E69"/>
    <w:rsid w:val="001059FC"/>
    <w:rsid w:val="00106885"/>
    <w:rsid w:val="00111C86"/>
    <w:rsid w:val="00111D50"/>
    <w:rsid w:val="001168EF"/>
    <w:rsid w:val="00121376"/>
    <w:rsid w:val="0012418E"/>
    <w:rsid w:val="0013388F"/>
    <w:rsid w:val="00135B65"/>
    <w:rsid w:val="0014158B"/>
    <w:rsid w:val="001424BD"/>
    <w:rsid w:val="00144824"/>
    <w:rsid w:val="0014489B"/>
    <w:rsid w:val="00147C91"/>
    <w:rsid w:val="00154AC2"/>
    <w:rsid w:val="00161A34"/>
    <w:rsid w:val="001632DB"/>
    <w:rsid w:val="001653C9"/>
    <w:rsid w:val="001659AC"/>
    <w:rsid w:val="001702BA"/>
    <w:rsid w:val="0017145A"/>
    <w:rsid w:val="00172E75"/>
    <w:rsid w:val="001778C5"/>
    <w:rsid w:val="00180361"/>
    <w:rsid w:val="00183F75"/>
    <w:rsid w:val="00185371"/>
    <w:rsid w:val="00186924"/>
    <w:rsid w:val="00187866"/>
    <w:rsid w:val="00190CAC"/>
    <w:rsid w:val="00195E18"/>
    <w:rsid w:val="001960A6"/>
    <w:rsid w:val="001976F1"/>
    <w:rsid w:val="001A31FA"/>
    <w:rsid w:val="001A43B1"/>
    <w:rsid w:val="001A5C3B"/>
    <w:rsid w:val="001A67C7"/>
    <w:rsid w:val="001A6E47"/>
    <w:rsid w:val="001B0166"/>
    <w:rsid w:val="001B18B1"/>
    <w:rsid w:val="001B349F"/>
    <w:rsid w:val="001B35C3"/>
    <w:rsid w:val="001B723A"/>
    <w:rsid w:val="001C0FBA"/>
    <w:rsid w:val="001D02C1"/>
    <w:rsid w:val="001D2773"/>
    <w:rsid w:val="001D5354"/>
    <w:rsid w:val="001D7192"/>
    <w:rsid w:val="001E5111"/>
    <w:rsid w:val="001F2A26"/>
    <w:rsid w:val="0020043E"/>
    <w:rsid w:val="0020612F"/>
    <w:rsid w:val="0021132B"/>
    <w:rsid w:val="0021140D"/>
    <w:rsid w:val="00217ACA"/>
    <w:rsid w:val="00225C00"/>
    <w:rsid w:val="002323AE"/>
    <w:rsid w:val="00233F33"/>
    <w:rsid w:val="00240E38"/>
    <w:rsid w:val="002426D8"/>
    <w:rsid w:val="002447ED"/>
    <w:rsid w:val="00245846"/>
    <w:rsid w:val="00260F6B"/>
    <w:rsid w:val="00261881"/>
    <w:rsid w:val="00263980"/>
    <w:rsid w:val="00263CDC"/>
    <w:rsid w:val="00264CF5"/>
    <w:rsid w:val="00265846"/>
    <w:rsid w:val="00270593"/>
    <w:rsid w:val="0027456D"/>
    <w:rsid w:val="00274E01"/>
    <w:rsid w:val="002802EB"/>
    <w:rsid w:val="002827CD"/>
    <w:rsid w:val="00282F5A"/>
    <w:rsid w:val="002830C3"/>
    <w:rsid w:val="00286481"/>
    <w:rsid w:val="002920B9"/>
    <w:rsid w:val="00297120"/>
    <w:rsid w:val="002A2004"/>
    <w:rsid w:val="002A3ACB"/>
    <w:rsid w:val="002A4E01"/>
    <w:rsid w:val="002A53CB"/>
    <w:rsid w:val="002B23ED"/>
    <w:rsid w:val="002B46F7"/>
    <w:rsid w:val="002B7248"/>
    <w:rsid w:val="002B7753"/>
    <w:rsid w:val="002B7CA6"/>
    <w:rsid w:val="002C167E"/>
    <w:rsid w:val="002C1D98"/>
    <w:rsid w:val="002C49F5"/>
    <w:rsid w:val="002C6019"/>
    <w:rsid w:val="002D0417"/>
    <w:rsid w:val="002D185F"/>
    <w:rsid w:val="002D26BC"/>
    <w:rsid w:val="002D7B91"/>
    <w:rsid w:val="002E0080"/>
    <w:rsid w:val="002E4860"/>
    <w:rsid w:val="002E57C9"/>
    <w:rsid w:val="002E6014"/>
    <w:rsid w:val="002F1517"/>
    <w:rsid w:val="002F4DF2"/>
    <w:rsid w:val="002F52BE"/>
    <w:rsid w:val="003005E5"/>
    <w:rsid w:val="00301247"/>
    <w:rsid w:val="0030166B"/>
    <w:rsid w:val="003025D3"/>
    <w:rsid w:val="003108B1"/>
    <w:rsid w:val="00317C64"/>
    <w:rsid w:val="00321B89"/>
    <w:rsid w:val="0032281C"/>
    <w:rsid w:val="00322A3F"/>
    <w:rsid w:val="00322EC1"/>
    <w:rsid w:val="00323670"/>
    <w:rsid w:val="00330BAB"/>
    <w:rsid w:val="0033185E"/>
    <w:rsid w:val="003505A5"/>
    <w:rsid w:val="00356495"/>
    <w:rsid w:val="00357044"/>
    <w:rsid w:val="003604C8"/>
    <w:rsid w:val="0036158F"/>
    <w:rsid w:val="00364586"/>
    <w:rsid w:val="00365E8D"/>
    <w:rsid w:val="0037141B"/>
    <w:rsid w:val="00371574"/>
    <w:rsid w:val="00375E32"/>
    <w:rsid w:val="00376431"/>
    <w:rsid w:val="003767D7"/>
    <w:rsid w:val="00376F02"/>
    <w:rsid w:val="00377F7C"/>
    <w:rsid w:val="003808C0"/>
    <w:rsid w:val="00381AE1"/>
    <w:rsid w:val="00383CE6"/>
    <w:rsid w:val="00386D75"/>
    <w:rsid w:val="00386DB6"/>
    <w:rsid w:val="00390F47"/>
    <w:rsid w:val="00391083"/>
    <w:rsid w:val="00392C71"/>
    <w:rsid w:val="0039385F"/>
    <w:rsid w:val="0039518B"/>
    <w:rsid w:val="003A3EF5"/>
    <w:rsid w:val="003A782F"/>
    <w:rsid w:val="003B062E"/>
    <w:rsid w:val="003B1383"/>
    <w:rsid w:val="003B4043"/>
    <w:rsid w:val="003C47F6"/>
    <w:rsid w:val="003C5ED2"/>
    <w:rsid w:val="003E205C"/>
    <w:rsid w:val="003E27D3"/>
    <w:rsid w:val="003F1C0E"/>
    <w:rsid w:val="003F2352"/>
    <w:rsid w:val="003F74F3"/>
    <w:rsid w:val="00402ABC"/>
    <w:rsid w:val="00402F14"/>
    <w:rsid w:val="00404260"/>
    <w:rsid w:val="00404A04"/>
    <w:rsid w:val="0040596C"/>
    <w:rsid w:val="00405F72"/>
    <w:rsid w:val="00415430"/>
    <w:rsid w:val="00423C1D"/>
    <w:rsid w:val="004240B0"/>
    <w:rsid w:val="004278D6"/>
    <w:rsid w:val="00427A89"/>
    <w:rsid w:val="00430510"/>
    <w:rsid w:val="00431FB2"/>
    <w:rsid w:val="0043437B"/>
    <w:rsid w:val="00434402"/>
    <w:rsid w:val="00441874"/>
    <w:rsid w:val="00444A43"/>
    <w:rsid w:val="00445951"/>
    <w:rsid w:val="004473AB"/>
    <w:rsid w:val="00450632"/>
    <w:rsid w:val="0045173D"/>
    <w:rsid w:val="00454323"/>
    <w:rsid w:val="00466B9C"/>
    <w:rsid w:val="0047029C"/>
    <w:rsid w:val="00471C90"/>
    <w:rsid w:val="00475C4E"/>
    <w:rsid w:val="00482AEB"/>
    <w:rsid w:val="00482E1F"/>
    <w:rsid w:val="00486442"/>
    <w:rsid w:val="004902A3"/>
    <w:rsid w:val="00490832"/>
    <w:rsid w:val="00494574"/>
    <w:rsid w:val="0049525C"/>
    <w:rsid w:val="00495BAE"/>
    <w:rsid w:val="004967D1"/>
    <w:rsid w:val="00496EDB"/>
    <w:rsid w:val="004A0572"/>
    <w:rsid w:val="004A45CC"/>
    <w:rsid w:val="004A6011"/>
    <w:rsid w:val="004A66AA"/>
    <w:rsid w:val="004A7181"/>
    <w:rsid w:val="004B10C2"/>
    <w:rsid w:val="004B132C"/>
    <w:rsid w:val="004B23ED"/>
    <w:rsid w:val="004C26AF"/>
    <w:rsid w:val="004C617C"/>
    <w:rsid w:val="004C6DE5"/>
    <w:rsid w:val="004C7779"/>
    <w:rsid w:val="004D67A0"/>
    <w:rsid w:val="004D7EA1"/>
    <w:rsid w:val="004E312B"/>
    <w:rsid w:val="004E4789"/>
    <w:rsid w:val="004E47B0"/>
    <w:rsid w:val="004E5EFE"/>
    <w:rsid w:val="004E6636"/>
    <w:rsid w:val="004E6A91"/>
    <w:rsid w:val="004F06CE"/>
    <w:rsid w:val="004F679D"/>
    <w:rsid w:val="005004E0"/>
    <w:rsid w:val="00504A01"/>
    <w:rsid w:val="00506956"/>
    <w:rsid w:val="00507F77"/>
    <w:rsid w:val="00507FEC"/>
    <w:rsid w:val="00514D3A"/>
    <w:rsid w:val="00522C63"/>
    <w:rsid w:val="00526543"/>
    <w:rsid w:val="00527041"/>
    <w:rsid w:val="00530847"/>
    <w:rsid w:val="00530C58"/>
    <w:rsid w:val="005349AA"/>
    <w:rsid w:val="00535375"/>
    <w:rsid w:val="00536372"/>
    <w:rsid w:val="00536BA1"/>
    <w:rsid w:val="005457A3"/>
    <w:rsid w:val="00550031"/>
    <w:rsid w:val="00551C0D"/>
    <w:rsid w:val="005535C9"/>
    <w:rsid w:val="005551B0"/>
    <w:rsid w:val="00555622"/>
    <w:rsid w:val="00557404"/>
    <w:rsid w:val="0056059E"/>
    <w:rsid w:val="005618DE"/>
    <w:rsid w:val="005701A1"/>
    <w:rsid w:val="00572B53"/>
    <w:rsid w:val="00573AF7"/>
    <w:rsid w:val="005848AF"/>
    <w:rsid w:val="0058627F"/>
    <w:rsid w:val="0059473E"/>
    <w:rsid w:val="00596623"/>
    <w:rsid w:val="00597172"/>
    <w:rsid w:val="00597B05"/>
    <w:rsid w:val="005A1452"/>
    <w:rsid w:val="005A1F12"/>
    <w:rsid w:val="005A77C8"/>
    <w:rsid w:val="005B60DC"/>
    <w:rsid w:val="005B7001"/>
    <w:rsid w:val="005C5CD7"/>
    <w:rsid w:val="005C7842"/>
    <w:rsid w:val="005D4E87"/>
    <w:rsid w:val="005D63DB"/>
    <w:rsid w:val="005E1D1E"/>
    <w:rsid w:val="005E3BA6"/>
    <w:rsid w:val="005E47CA"/>
    <w:rsid w:val="005E5057"/>
    <w:rsid w:val="005E74B7"/>
    <w:rsid w:val="005F0387"/>
    <w:rsid w:val="005F587F"/>
    <w:rsid w:val="005F744C"/>
    <w:rsid w:val="00600F4C"/>
    <w:rsid w:val="00602356"/>
    <w:rsid w:val="00612FA3"/>
    <w:rsid w:val="00613195"/>
    <w:rsid w:val="00614C79"/>
    <w:rsid w:val="0062313E"/>
    <w:rsid w:val="006232DA"/>
    <w:rsid w:val="0064001B"/>
    <w:rsid w:val="00641679"/>
    <w:rsid w:val="00642A75"/>
    <w:rsid w:val="0064725C"/>
    <w:rsid w:val="00647C72"/>
    <w:rsid w:val="00653DCA"/>
    <w:rsid w:val="00653FA1"/>
    <w:rsid w:val="00654598"/>
    <w:rsid w:val="0065754E"/>
    <w:rsid w:val="00662588"/>
    <w:rsid w:val="00663990"/>
    <w:rsid w:val="006764CD"/>
    <w:rsid w:val="00676998"/>
    <w:rsid w:val="00676B52"/>
    <w:rsid w:val="0068012B"/>
    <w:rsid w:val="006860A3"/>
    <w:rsid w:val="00692BD0"/>
    <w:rsid w:val="006937D0"/>
    <w:rsid w:val="006955C5"/>
    <w:rsid w:val="00695BF3"/>
    <w:rsid w:val="006A001B"/>
    <w:rsid w:val="006A4AE0"/>
    <w:rsid w:val="006A5289"/>
    <w:rsid w:val="006B07F2"/>
    <w:rsid w:val="006B593B"/>
    <w:rsid w:val="006B6739"/>
    <w:rsid w:val="006C05AE"/>
    <w:rsid w:val="006C08AD"/>
    <w:rsid w:val="006C2D55"/>
    <w:rsid w:val="006C3753"/>
    <w:rsid w:val="006C3945"/>
    <w:rsid w:val="006D249E"/>
    <w:rsid w:val="006D6220"/>
    <w:rsid w:val="006D758D"/>
    <w:rsid w:val="006E1DA4"/>
    <w:rsid w:val="006E60EA"/>
    <w:rsid w:val="006F38EE"/>
    <w:rsid w:val="00705602"/>
    <w:rsid w:val="00707513"/>
    <w:rsid w:val="00710BDA"/>
    <w:rsid w:val="007110CF"/>
    <w:rsid w:val="00713961"/>
    <w:rsid w:val="00715ABB"/>
    <w:rsid w:val="0071734D"/>
    <w:rsid w:val="00721504"/>
    <w:rsid w:val="007340C7"/>
    <w:rsid w:val="00736488"/>
    <w:rsid w:val="007446A9"/>
    <w:rsid w:val="00752011"/>
    <w:rsid w:val="0075278C"/>
    <w:rsid w:val="00763832"/>
    <w:rsid w:val="00764813"/>
    <w:rsid w:val="00767862"/>
    <w:rsid w:val="00767A3D"/>
    <w:rsid w:val="00771F39"/>
    <w:rsid w:val="00774432"/>
    <w:rsid w:val="007747DF"/>
    <w:rsid w:val="00775363"/>
    <w:rsid w:val="00777069"/>
    <w:rsid w:val="00780DC9"/>
    <w:rsid w:val="007816DD"/>
    <w:rsid w:val="00790D76"/>
    <w:rsid w:val="00796D8F"/>
    <w:rsid w:val="007A22A5"/>
    <w:rsid w:val="007A2C9C"/>
    <w:rsid w:val="007A59F8"/>
    <w:rsid w:val="007B01D8"/>
    <w:rsid w:val="007B2C97"/>
    <w:rsid w:val="007B6F3A"/>
    <w:rsid w:val="007C1B39"/>
    <w:rsid w:val="007C2F92"/>
    <w:rsid w:val="007C3222"/>
    <w:rsid w:val="007C62F4"/>
    <w:rsid w:val="007D2DCE"/>
    <w:rsid w:val="007D4F46"/>
    <w:rsid w:val="007D5193"/>
    <w:rsid w:val="007D7959"/>
    <w:rsid w:val="007D7B34"/>
    <w:rsid w:val="007E1202"/>
    <w:rsid w:val="007E3327"/>
    <w:rsid w:val="007E54E4"/>
    <w:rsid w:val="007E7874"/>
    <w:rsid w:val="007F5868"/>
    <w:rsid w:val="007F5BC0"/>
    <w:rsid w:val="00804011"/>
    <w:rsid w:val="008116EB"/>
    <w:rsid w:val="0081415A"/>
    <w:rsid w:val="008172C1"/>
    <w:rsid w:val="00820CF3"/>
    <w:rsid w:val="0082131B"/>
    <w:rsid w:val="00824A9F"/>
    <w:rsid w:val="00825EBC"/>
    <w:rsid w:val="00826509"/>
    <w:rsid w:val="00832901"/>
    <w:rsid w:val="008337D9"/>
    <w:rsid w:val="00835377"/>
    <w:rsid w:val="00840948"/>
    <w:rsid w:val="008450EF"/>
    <w:rsid w:val="008453E6"/>
    <w:rsid w:val="00847843"/>
    <w:rsid w:val="00847B2C"/>
    <w:rsid w:val="00847B3C"/>
    <w:rsid w:val="00850850"/>
    <w:rsid w:val="00850BA3"/>
    <w:rsid w:val="00851DC6"/>
    <w:rsid w:val="0085625C"/>
    <w:rsid w:val="00860065"/>
    <w:rsid w:val="0086087C"/>
    <w:rsid w:val="00861C11"/>
    <w:rsid w:val="00870A80"/>
    <w:rsid w:val="0087276B"/>
    <w:rsid w:val="0087637F"/>
    <w:rsid w:val="00880266"/>
    <w:rsid w:val="0088504D"/>
    <w:rsid w:val="00887317"/>
    <w:rsid w:val="00891CD7"/>
    <w:rsid w:val="00895F2B"/>
    <w:rsid w:val="00896AB9"/>
    <w:rsid w:val="008B1706"/>
    <w:rsid w:val="008B5542"/>
    <w:rsid w:val="008B5F1F"/>
    <w:rsid w:val="008C1184"/>
    <w:rsid w:val="008C22E4"/>
    <w:rsid w:val="008C7EFF"/>
    <w:rsid w:val="008D4E0D"/>
    <w:rsid w:val="008D4E70"/>
    <w:rsid w:val="008D6AB2"/>
    <w:rsid w:val="008D6D4C"/>
    <w:rsid w:val="008D70BF"/>
    <w:rsid w:val="008E2D34"/>
    <w:rsid w:val="008E4D76"/>
    <w:rsid w:val="008E571F"/>
    <w:rsid w:val="008F2CF9"/>
    <w:rsid w:val="008F58FD"/>
    <w:rsid w:val="008F6A4B"/>
    <w:rsid w:val="008F6EF8"/>
    <w:rsid w:val="00902FDD"/>
    <w:rsid w:val="009043A6"/>
    <w:rsid w:val="0092075C"/>
    <w:rsid w:val="00920BD7"/>
    <w:rsid w:val="0092297E"/>
    <w:rsid w:val="00922C8E"/>
    <w:rsid w:val="00925D61"/>
    <w:rsid w:val="00930D6B"/>
    <w:rsid w:val="00932995"/>
    <w:rsid w:val="00933EC0"/>
    <w:rsid w:val="00934D4C"/>
    <w:rsid w:val="00935AA6"/>
    <w:rsid w:val="009414AF"/>
    <w:rsid w:val="009509DA"/>
    <w:rsid w:val="00950A5D"/>
    <w:rsid w:val="00952F98"/>
    <w:rsid w:val="00954AEC"/>
    <w:rsid w:val="00960216"/>
    <w:rsid w:val="00960917"/>
    <w:rsid w:val="00963008"/>
    <w:rsid w:val="009674BA"/>
    <w:rsid w:val="00967D5E"/>
    <w:rsid w:val="00974F24"/>
    <w:rsid w:val="0097642C"/>
    <w:rsid w:val="009804CC"/>
    <w:rsid w:val="00982EDC"/>
    <w:rsid w:val="00983623"/>
    <w:rsid w:val="00985758"/>
    <w:rsid w:val="00985BC5"/>
    <w:rsid w:val="00987D30"/>
    <w:rsid w:val="0099015D"/>
    <w:rsid w:val="00992641"/>
    <w:rsid w:val="0099269B"/>
    <w:rsid w:val="0099291A"/>
    <w:rsid w:val="0099505F"/>
    <w:rsid w:val="00995CD3"/>
    <w:rsid w:val="00997509"/>
    <w:rsid w:val="009A257D"/>
    <w:rsid w:val="009A2D56"/>
    <w:rsid w:val="009A405A"/>
    <w:rsid w:val="009A4CAF"/>
    <w:rsid w:val="009A4FE7"/>
    <w:rsid w:val="009B1CDB"/>
    <w:rsid w:val="009B2ECC"/>
    <w:rsid w:val="009B386D"/>
    <w:rsid w:val="009B3BE4"/>
    <w:rsid w:val="009C06F9"/>
    <w:rsid w:val="009C420E"/>
    <w:rsid w:val="009C7095"/>
    <w:rsid w:val="009D1672"/>
    <w:rsid w:val="009D2088"/>
    <w:rsid w:val="009D32F4"/>
    <w:rsid w:val="009D5ABD"/>
    <w:rsid w:val="009E3FE6"/>
    <w:rsid w:val="009E510C"/>
    <w:rsid w:val="009F133B"/>
    <w:rsid w:val="009F1672"/>
    <w:rsid w:val="009F3F4F"/>
    <w:rsid w:val="00A01822"/>
    <w:rsid w:val="00A018C1"/>
    <w:rsid w:val="00A04C59"/>
    <w:rsid w:val="00A128EE"/>
    <w:rsid w:val="00A14C7C"/>
    <w:rsid w:val="00A15137"/>
    <w:rsid w:val="00A21045"/>
    <w:rsid w:val="00A26498"/>
    <w:rsid w:val="00A27EF3"/>
    <w:rsid w:val="00A31473"/>
    <w:rsid w:val="00A335E3"/>
    <w:rsid w:val="00A341EA"/>
    <w:rsid w:val="00A37DF1"/>
    <w:rsid w:val="00A40294"/>
    <w:rsid w:val="00A40E1A"/>
    <w:rsid w:val="00A41096"/>
    <w:rsid w:val="00A426B8"/>
    <w:rsid w:val="00A433F2"/>
    <w:rsid w:val="00A447EC"/>
    <w:rsid w:val="00A457BD"/>
    <w:rsid w:val="00A555AF"/>
    <w:rsid w:val="00A55A18"/>
    <w:rsid w:val="00A60C56"/>
    <w:rsid w:val="00A611AA"/>
    <w:rsid w:val="00A624AC"/>
    <w:rsid w:val="00A625A3"/>
    <w:rsid w:val="00A638FE"/>
    <w:rsid w:val="00A63B65"/>
    <w:rsid w:val="00A643D7"/>
    <w:rsid w:val="00A67087"/>
    <w:rsid w:val="00A7061E"/>
    <w:rsid w:val="00A71631"/>
    <w:rsid w:val="00A71EC8"/>
    <w:rsid w:val="00A74BED"/>
    <w:rsid w:val="00A74F7D"/>
    <w:rsid w:val="00A759D0"/>
    <w:rsid w:val="00A867D4"/>
    <w:rsid w:val="00A86D03"/>
    <w:rsid w:val="00A871BF"/>
    <w:rsid w:val="00A93424"/>
    <w:rsid w:val="00A97B76"/>
    <w:rsid w:val="00A97FA6"/>
    <w:rsid w:val="00AA05ED"/>
    <w:rsid w:val="00AA3EF5"/>
    <w:rsid w:val="00AA427C"/>
    <w:rsid w:val="00AB0A84"/>
    <w:rsid w:val="00AB2051"/>
    <w:rsid w:val="00AB7F0C"/>
    <w:rsid w:val="00AC3B48"/>
    <w:rsid w:val="00AC466D"/>
    <w:rsid w:val="00AD1E05"/>
    <w:rsid w:val="00AD377C"/>
    <w:rsid w:val="00AE140E"/>
    <w:rsid w:val="00AE3021"/>
    <w:rsid w:val="00AF48F2"/>
    <w:rsid w:val="00AF544E"/>
    <w:rsid w:val="00AF789F"/>
    <w:rsid w:val="00B00521"/>
    <w:rsid w:val="00B04E46"/>
    <w:rsid w:val="00B058FC"/>
    <w:rsid w:val="00B059E1"/>
    <w:rsid w:val="00B129D7"/>
    <w:rsid w:val="00B14EAA"/>
    <w:rsid w:val="00B169FF"/>
    <w:rsid w:val="00B21509"/>
    <w:rsid w:val="00B21722"/>
    <w:rsid w:val="00B25151"/>
    <w:rsid w:val="00B30984"/>
    <w:rsid w:val="00B318EB"/>
    <w:rsid w:val="00B3483B"/>
    <w:rsid w:val="00B36329"/>
    <w:rsid w:val="00B52F1C"/>
    <w:rsid w:val="00B5404B"/>
    <w:rsid w:val="00B546FA"/>
    <w:rsid w:val="00B60B8F"/>
    <w:rsid w:val="00B61725"/>
    <w:rsid w:val="00B63AA7"/>
    <w:rsid w:val="00B673ED"/>
    <w:rsid w:val="00B72A56"/>
    <w:rsid w:val="00B730EA"/>
    <w:rsid w:val="00B81FAA"/>
    <w:rsid w:val="00B83EE8"/>
    <w:rsid w:val="00B843E2"/>
    <w:rsid w:val="00B85E2D"/>
    <w:rsid w:val="00B8772C"/>
    <w:rsid w:val="00B9513B"/>
    <w:rsid w:val="00BA4114"/>
    <w:rsid w:val="00BA43AE"/>
    <w:rsid w:val="00BA570E"/>
    <w:rsid w:val="00BB22C6"/>
    <w:rsid w:val="00BB5986"/>
    <w:rsid w:val="00BB7926"/>
    <w:rsid w:val="00BC1012"/>
    <w:rsid w:val="00BD01C1"/>
    <w:rsid w:val="00BD2E64"/>
    <w:rsid w:val="00BD490E"/>
    <w:rsid w:val="00BE7C12"/>
    <w:rsid w:val="00BE7D67"/>
    <w:rsid w:val="00BF3D15"/>
    <w:rsid w:val="00BF4DD5"/>
    <w:rsid w:val="00C040A5"/>
    <w:rsid w:val="00C123F2"/>
    <w:rsid w:val="00C1579C"/>
    <w:rsid w:val="00C176B2"/>
    <w:rsid w:val="00C2053C"/>
    <w:rsid w:val="00C20F43"/>
    <w:rsid w:val="00C210A7"/>
    <w:rsid w:val="00C21FDD"/>
    <w:rsid w:val="00C23771"/>
    <w:rsid w:val="00C247A5"/>
    <w:rsid w:val="00C34FA1"/>
    <w:rsid w:val="00C42E99"/>
    <w:rsid w:val="00C54A4C"/>
    <w:rsid w:val="00C62A9B"/>
    <w:rsid w:val="00C62D74"/>
    <w:rsid w:val="00C652A5"/>
    <w:rsid w:val="00C66397"/>
    <w:rsid w:val="00C741FF"/>
    <w:rsid w:val="00C74BDB"/>
    <w:rsid w:val="00C83F7B"/>
    <w:rsid w:val="00C853DD"/>
    <w:rsid w:val="00C85B72"/>
    <w:rsid w:val="00C860FA"/>
    <w:rsid w:val="00C865B0"/>
    <w:rsid w:val="00C9181F"/>
    <w:rsid w:val="00C92CF4"/>
    <w:rsid w:val="00C96C73"/>
    <w:rsid w:val="00CA0DC0"/>
    <w:rsid w:val="00CA5961"/>
    <w:rsid w:val="00CA5DD2"/>
    <w:rsid w:val="00CA65E5"/>
    <w:rsid w:val="00CA6E55"/>
    <w:rsid w:val="00CB2DD7"/>
    <w:rsid w:val="00CB5462"/>
    <w:rsid w:val="00CC099A"/>
    <w:rsid w:val="00CC30BC"/>
    <w:rsid w:val="00CC32BC"/>
    <w:rsid w:val="00CC4ED1"/>
    <w:rsid w:val="00CC5986"/>
    <w:rsid w:val="00CC6E9D"/>
    <w:rsid w:val="00CC73E5"/>
    <w:rsid w:val="00CC7C79"/>
    <w:rsid w:val="00CD4E35"/>
    <w:rsid w:val="00CE0301"/>
    <w:rsid w:val="00CE06BF"/>
    <w:rsid w:val="00CE124B"/>
    <w:rsid w:val="00CE1FCC"/>
    <w:rsid w:val="00CE2CE6"/>
    <w:rsid w:val="00CE79B4"/>
    <w:rsid w:val="00CF2B67"/>
    <w:rsid w:val="00CF4568"/>
    <w:rsid w:val="00CF60BE"/>
    <w:rsid w:val="00CF6255"/>
    <w:rsid w:val="00CF79F9"/>
    <w:rsid w:val="00D07772"/>
    <w:rsid w:val="00D10BA9"/>
    <w:rsid w:val="00D1165C"/>
    <w:rsid w:val="00D33E32"/>
    <w:rsid w:val="00D34207"/>
    <w:rsid w:val="00D34C29"/>
    <w:rsid w:val="00D36525"/>
    <w:rsid w:val="00D43647"/>
    <w:rsid w:val="00D45BE8"/>
    <w:rsid w:val="00D501D7"/>
    <w:rsid w:val="00D559F3"/>
    <w:rsid w:val="00D57C3A"/>
    <w:rsid w:val="00D6211D"/>
    <w:rsid w:val="00D7009D"/>
    <w:rsid w:val="00D7295A"/>
    <w:rsid w:val="00D73326"/>
    <w:rsid w:val="00D77B0B"/>
    <w:rsid w:val="00D77B8A"/>
    <w:rsid w:val="00D82D9E"/>
    <w:rsid w:val="00D856FD"/>
    <w:rsid w:val="00D9197C"/>
    <w:rsid w:val="00D95DE2"/>
    <w:rsid w:val="00D96044"/>
    <w:rsid w:val="00DA30C0"/>
    <w:rsid w:val="00DA71A8"/>
    <w:rsid w:val="00DA77E3"/>
    <w:rsid w:val="00DB485C"/>
    <w:rsid w:val="00DB66A7"/>
    <w:rsid w:val="00DC000D"/>
    <w:rsid w:val="00DC23E3"/>
    <w:rsid w:val="00DC56D7"/>
    <w:rsid w:val="00DD2BF1"/>
    <w:rsid w:val="00DD376C"/>
    <w:rsid w:val="00DE4C61"/>
    <w:rsid w:val="00DF3A17"/>
    <w:rsid w:val="00E02D58"/>
    <w:rsid w:val="00E04290"/>
    <w:rsid w:val="00E05365"/>
    <w:rsid w:val="00E11A63"/>
    <w:rsid w:val="00E13020"/>
    <w:rsid w:val="00E16568"/>
    <w:rsid w:val="00E175CF"/>
    <w:rsid w:val="00E339A2"/>
    <w:rsid w:val="00E348A0"/>
    <w:rsid w:val="00E4242E"/>
    <w:rsid w:val="00E56BC9"/>
    <w:rsid w:val="00E60047"/>
    <w:rsid w:val="00E61884"/>
    <w:rsid w:val="00E63533"/>
    <w:rsid w:val="00E65669"/>
    <w:rsid w:val="00E75C65"/>
    <w:rsid w:val="00E801C6"/>
    <w:rsid w:val="00E8642A"/>
    <w:rsid w:val="00E86BDC"/>
    <w:rsid w:val="00E901D1"/>
    <w:rsid w:val="00E94C34"/>
    <w:rsid w:val="00E959BD"/>
    <w:rsid w:val="00E965C2"/>
    <w:rsid w:val="00E97531"/>
    <w:rsid w:val="00EA2753"/>
    <w:rsid w:val="00EA5A0D"/>
    <w:rsid w:val="00EA787F"/>
    <w:rsid w:val="00EB6F9C"/>
    <w:rsid w:val="00EC6EE8"/>
    <w:rsid w:val="00ED446C"/>
    <w:rsid w:val="00ED55AC"/>
    <w:rsid w:val="00ED5643"/>
    <w:rsid w:val="00ED599C"/>
    <w:rsid w:val="00ED63A5"/>
    <w:rsid w:val="00ED6412"/>
    <w:rsid w:val="00EE2058"/>
    <w:rsid w:val="00EE50A6"/>
    <w:rsid w:val="00EF4448"/>
    <w:rsid w:val="00EF6568"/>
    <w:rsid w:val="00EF6E1C"/>
    <w:rsid w:val="00F004D8"/>
    <w:rsid w:val="00F043CB"/>
    <w:rsid w:val="00F076E6"/>
    <w:rsid w:val="00F129A0"/>
    <w:rsid w:val="00F13691"/>
    <w:rsid w:val="00F16ACF"/>
    <w:rsid w:val="00F22901"/>
    <w:rsid w:val="00F268D7"/>
    <w:rsid w:val="00F30539"/>
    <w:rsid w:val="00F34762"/>
    <w:rsid w:val="00F42144"/>
    <w:rsid w:val="00F50383"/>
    <w:rsid w:val="00F50805"/>
    <w:rsid w:val="00F52615"/>
    <w:rsid w:val="00F529D2"/>
    <w:rsid w:val="00F53731"/>
    <w:rsid w:val="00F53AEF"/>
    <w:rsid w:val="00F62DA9"/>
    <w:rsid w:val="00F64A02"/>
    <w:rsid w:val="00F74E53"/>
    <w:rsid w:val="00F800DB"/>
    <w:rsid w:val="00F83A26"/>
    <w:rsid w:val="00F84866"/>
    <w:rsid w:val="00F84C43"/>
    <w:rsid w:val="00F96530"/>
    <w:rsid w:val="00F96A5B"/>
    <w:rsid w:val="00FA663B"/>
    <w:rsid w:val="00FB14D6"/>
    <w:rsid w:val="00FB3116"/>
    <w:rsid w:val="00FC04CF"/>
    <w:rsid w:val="00FC126B"/>
    <w:rsid w:val="00FC1D84"/>
    <w:rsid w:val="00FC53A6"/>
    <w:rsid w:val="00FD1C62"/>
    <w:rsid w:val="00FE28AC"/>
    <w:rsid w:val="00FE4EE3"/>
    <w:rsid w:val="00FE5A37"/>
    <w:rsid w:val="00FF37F8"/>
    <w:rsid w:val="6D5BC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3A694328"/>
  <w15:chartTrackingRefBased/>
  <w15:docId w15:val="{13ACC4A5-8129-4ECB-846B-79C8BF201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F16ACF"/>
    <w:pPr>
      <w:spacing w:after="200" w:line="240" w:lineRule="auto"/>
    </w:pPr>
    <w:rPr>
      <w:rFonts w:ascii="Arial" w:hAnsi="Arial"/>
      <w:sz w:val="24"/>
    </w:rPr>
  </w:style>
  <w:style w:type="paragraph" w:styleId="Heading1">
    <w:name w:val="heading 1"/>
    <w:aliases w:val="DFS H1,L1,h1,Part"/>
    <w:basedOn w:val="Normal"/>
    <w:next w:val="Normal"/>
    <w:link w:val="Heading1Char"/>
    <w:uiPriority w:val="9"/>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iPriority w:val="9"/>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9"/>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uiPriority w:val="9"/>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uiPriority w:val="9"/>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9"/>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uiPriority w:val="99"/>
    <w:rsid w:val="00987D30"/>
    <w:pPr>
      <w:spacing w:after="200"/>
    </w:pPr>
    <w:rPr>
      <w:rFonts w:ascii="Times" w:hAnsi="Times"/>
      <w:b/>
      <w:bCs/>
      <w:sz w:val="20"/>
    </w:rPr>
  </w:style>
  <w:style w:type="character" w:customStyle="1" w:styleId="CommentSubjectChar">
    <w:name w:val="Comment Subject Char"/>
    <w:basedOn w:val="CommentTextChar"/>
    <w:link w:val="CommentSubject"/>
    <w:uiPriority w:val="99"/>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numbering" w:customStyle="1" w:styleId="NoList1">
    <w:name w:val="No List1"/>
    <w:next w:val="NoList"/>
    <w:uiPriority w:val="99"/>
    <w:semiHidden/>
    <w:unhideWhenUsed/>
    <w:rsid w:val="00B843E2"/>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8"/>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B843E2"/>
    <w:pPr>
      <w:spacing w:before="120" w:after="120"/>
      <w:ind w:left="288"/>
      <w:contextualSpacing w:val="0"/>
    </w:pPr>
    <w:rPr>
      <w:b w:val="0"/>
    </w:rPr>
  </w:style>
  <w:style w:type="character" w:customStyle="1" w:styleId="ListParagraphChar">
    <w:name w:val="List Paragraph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B843E2"/>
    <w:rPr>
      <w:rFonts w:ascii="Arial" w:eastAsia="Arial" w:hAnsi="Arial" w:cs="Arial"/>
      <w:b w:val="0"/>
      <w:bCs/>
    </w:rPr>
  </w:style>
  <w:style w:type="numbering" w:customStyle="1" w:styleId="NoList2">
    <w:name w:val="No List2"/>
    <w:next w:val="NoList"/>
    <w:uiPriority w:val="99"/>
    <w:semiHidden/>
    <w:unhideWhenUsed/>
    <w:rsid w:val="00FB14D6"/>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F4D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higan.gov/SIGMAVSS" TargetMode="External"/><Relationship Id="rId18" Type="http://schemas.openxmlformats.org/officeDocument/2006/relationships/hyperlink" Target="mailto:kathleen@spellboundbraille.com" TargetMode="External"/><Relationship Id="rId26" Type="http://schemas.openxmlformats.org/officeDocument/2006/relationships/hyperlink" Target="https://www.michigan.gov/whitmer/0,9309,7-387-90499_90704-486781--,00.html" TargetMode="External"/><Relationship Id="rId39" Type="http://schemas.openxmlformats.org/officeDocument/2006/relationships/hyperlink" Target="https://www.govinfo.gov/app/details/USCODE-2018-title40/USCODE-2018-title40-subtitleII-partA-chap37-sec3702" TargetMode="External"/><Relationship Id="rId21" Type="http://schemas.openxmlformats.org/officeDocument/2006/relationships/hyperlink" Target="http://www.legislature.mi.gov/(S(b2idoibk3wwdcrok5bm0s021))/mileg.aspx?page=getObject&amp;objectName=mcl-18-1261" TargetMode="External"/><Relationship Id="rId34" Type="http://schemas.openxmlformats.org/officeDocument/2006/relationships/hyperlink" Target="https://www.law.cornell.edu/definitions/index.php?width=840&amp;amp%3Bheight=800&amp;amp%3Biframe=true&amp;amp%3Bdef_id=22edf9acbb0b836eba994727b86adedf&amp;amp%3Bterm_occur=16&amp;amp%3Bterm_src=Title%3A41%3ASubtitle%3AB%3AChapter%3A60%3APart%3A60-1%3ASubpart%3AA%3A60-1.4" TargetMode="External"/><Relationship Id="rId42" Type="http://schemas.openxmlformats.org/officeDocument/2006/relationships/hyperlink" Target="https://www.govinfo.gov/content/pkg/CFR-2019-title37-vol1/pdf/CFR-2019-title37-vol1-sec401-2.pdf" TargetMode="External"/><Relationship Id="rId47" Type="http://schemas.openxmlformats.org/officeDocument/2006/relationships/hyperlink" Target="https://sam.gov/SAM/pages/public/index.jsf" TargetMode="External"/><Relationship Id="rId50" Type="http://schemas.openxmlformats.org/officeDocument/2006/relationships/hyperlink" Target="https://www.govinfo.gov/content/pkg/FR-1986-02-21/pdf/FR-1986-02-21.pdf" TargetMode="External"/><Relationship Id="rId55" Type="http://schemas.openxmlformats.org/officeDocument/2006/relationships/hyperlink" Target="https://www.epa.gov/smm/comprehensive-procurement-guideline-cpg-program" TargetMode="External"/><Relationship Id="rId63"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michigan.gov/micontractconnect" TargetMode="External"/><Relationship Id="rId20" Type="http://schemas.openxmlformats.org/officeDocument/2006/relationships/hyperlink" Target="http://www.spellboundbraille.com" TargetMode="External"/><Relationship Id="rId29" Type="http://schemas.openxmlformats.org/officeDocument/2006/relationships/hyperlink" Target="https://www.dol.gov/ofccp/regs/statutes/eo11246.htm" TargetMode="External"/><Relationship Id="rId41" Type="http://schemas.openxmlformats.org/officeDocument/2006/relationships/hyperlink" Target="https://www.govinfo.gov/app/details/CFR-2019-title29-vol1/CFR-2019-title29-vol1-part5" TargetMode="External"/><Relationship Id="rId54" Type="http://schemas.openxmlformats.org/officeDocument/2006/relationships/hyperlink" Target="https://www.epa.gov/smm/comprehensive-procurement-guideline-cpg-program"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higan.gov/SIGMAVSS" TargetMode="External"/><Relationship Id="rId24" Type="http://schemas.openxmlformats.org/officeDocument/2006/relationships/hyperlink" Target="mailto:Govem1@michigan.gov" TargetMode="External"/><Relationship Id="rId32" Type="http://schemas.openxmlformats.org/officeDocument/2006/relationships/hyperlink" Target="https://www.dol.gov/ofccp/regs/statutes/eo11246.htm" TargetMode="External"/><Relationship Id="rId37" Type="http://schemas.openxmlformats.org/officeDocument/2006/relationships/hyperlink" Target="https://www.govinfo.gov/app/details/USCODE-2018-title40/USCODE-2018-title40-subtitleII-partA-chap31-subchapIV-sec3145" TargetMode="External"/><Relationship Id="rId40" Type="http://schemas.openxmlformats.org/officeDocument/2006/relationships/hyperlink" Target="https://www.govinfo.gov/app/details/USCODE-2018-title40/USCODE-2018-title40-subtitleII-partA-chap37-sec3704" TargetMode="External"/><Relationship Id="rId45" Type="http://schemas.openxmlformats.org/officeDocument/2006/relationships/hyperlink" Target="https://www.govinfo.gov/app/details/USCODE-2018-title33/USCODE-2018-title33-chap26" TargetMode="External"/><Relationship Id="rId53" Type="http://schemas.openxmlformats.org/officeDocument/2006/relationships/hyperlink" Target="https://www.govinfo.gov/app/details/CFR-2014-title2-vol1/CFR-2014-title2-vol1-sec200-322/context"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BidProtest-DTMB@michigan.gov" TargetMode="External"/><Relationship Id="rId23" Type="http://schemas.openxmlformats.org/officeDocument/2006/relationships/hyperlink" Target="mailto:Govem1@michigan.gov" TargetMode="External"/><Relationship Id="rId28" Type="http://schemas.openxmlformats.org/officeDocument/2006/relationships/hyperlink" Target="https://www.govinfo.gov/app/details/CFR-2019-title41-vol1/CFR-2019-title41-vol1-subtitleB-chap60/summary" TargetMode="External"/><Relationship Id="rId36" Type="http://schemas.openxmlformats.org/officeDocument/2006/relationships/hyperlink" Target="https://www.govinfo.gov/app/details/CFR-2019-title29-vol1/CFR-2019-title29-vol1-part5" TargetMode="External"/><Relationship Id="rId49" Type="http://schemas.openxmlformats.org/officeDocument/2006/relationships/hyperlink" Target="https://www.archives.gov/federal-register/codification/executive-order/12549.html" TargetMode="External"/><Relationship Id="rId57" Type="http://schemas.openxmlformats.org/officeDocument/2006/relationships/image" Target="media/image2.jpeg"/><Relationship Id="rId61"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kathleen@spellboundbraille.com" TargetMode="External"/><Relationship Id="rId31" Type="http://schemas.openxmlformats.org/officeDocument/2006/relationships/hyperlink" Target="https://www.dol.gov/ofccp/regs/statutes/eo11246.htm" TargetMode="External"/><Relationship Id="rId44" Type="http://schemas.openxmlformats.org/officeDocument/2006/relationships/hyperlink" Target="https://www.govinfo.gov/app/details/USCODE-2018-title42/USCODE-2018-title42-chap85" TargetMode="External"/><Relationship Id="rId52" Type="http://schemas.openxmlformats.org/officeDocument/2006/relationships/hyperlink" Target="https://www.archives.gov/federal-register/codification/executive-order/12549.html" TargetMode="External"/><Relationship Id="rId60" Type="http://schemas.openxmlformats.org/officeDocument/2006/relationships/footer" Target="footer1.xml"/><Relationship Id="rId65"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higan.gov/SIGMAVSS" TargetMode="External"/><Relationship Id="rId22" Type="http://schemas.openxmlformats.org/officeDocument/2006/relationships/hyperlink" Target="mailto:MSDB-IMC@michigan.gov" TargetMode="External"/><Relationship Id="rId27" Type="http://schemas.openxmlformats.org/officeDocument/2006/relationships/hyperlink" Target="https://www.govinfo.gov/content/pkg/CFR-2019-title41-vol1/pdf/CFR-2019-title41-vol1-part60.pdf" TargetMode="External"/><Relationship Id="rId30" Type="http://schemas.openxmlformats.org/officeDocument/2006/relationships/hyperlink" Target="https://www.dol.gov/ofccp/regs/statutes/eo11246.htm" TargetMode="External"/><Relationship Id="rId35" Type="http://schemas.openxmlformats.org/officeDocument/2006/relationships/hyperlink" Target="https://www.govinfo.gov/app/details/USCODE-2018-title40/USCODE-2018-title40-subtitleII-partA-chap31-subchapIV" TargetMode="External"/><Relationship Id="rId43" Type="http://schemas.openxmlformats.org/officeDocument/2006/relationships/hyperlink" Target="https://www.govinfo.gov/app/details/CFR-2019-title37-vol1/CFR-2019-title37-vol1-part401" TargetMode="External"/><Relationship Id="rId48" Type="http://schemas.openxmlformats.org/officeDocument/2006/relationships/hyperlink" Target="https://www.govinfo.gov/app/details/CFR-2019-title2-vol1/CFR-2019-title2-vol1-part180" TargetMode="External"/><Relationship Id="rId56" Type="http://schemas.openxmlformats.org/officeDocument/2006/relationships/hyperlink" Target="https://www.epa.gov/smm/comprehensive-procurement-guideline-cpg-progra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info.gov/content/pkg/FR-1989-08-18/pdf/FR-1989-08-18.pdf" TargetMode="External"/><Relationship Id="rId3" Type="http://schemas.openxmlformats.org/officeDocument/2006/relationships/customXml" Target="../customXml/item3.xml"/><Relationship Id="rId12" Type="http://schemas.openxmlformats.org/officeDocument/2006/relationships/hyperlink" Target="http://www.michigan.gov/SIGMAVSS" TargetMode="External"/><Relationship Id="rId17" Type="http://schemas.openxmlformats.org/officeDocument/2006/relationships/image" Target="media/image1.jpeg"/><Relationship Id="rId25" Type="http://schemas.openxmlformats.org/officeDocument/2006/relationships/hyperlink" Target="http://www.michigan.gov/SIGMAVSS" TargetMode="External"/><Relationship Id="rId33" Type="http://schemas.openxmlformats.org/officeDocument/2006/relationships/hyperlink" Target="https://www.dol.gov/ofccp/regs/statutes/eo11246.htm" TargetMode="External"/><Relationship Id="rId38" Type="http://schemas.openxmlformats.org/officeDocument/2006/relationships/hyperlink" Target="https://www.govinfo.gov/app/details/CFR-2019-title29-vol1/CFR-2019-title29-vol1-part3" TargetMode="External"/><Relationship Id="rId46" Type="http://schemas.openxmlformats.org/officeDocument/2006/relationships/hyperlink" Target="https://www.govinfo.gov/app/details/CFR-2019-title2-vol1/CFR-2019-title2-vol1-sec180-220" TargetMode="External"/><Relationship Id="rId5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62F02617004CA385CD82FC845B1837"/>
        <w:category>
          <w:name w:val="General"/>
          <w:gallery w:val="placeholder"/>
        </w:category>
        <w:types>
          <w:type w:val="bbPlcHdr"/>
        </w:types>
        <w:behaviors>
          <w:behavior w:val="content"/>
        </w:behaviors>
        <w:guid w:val="{1AE25790-5A50-4808-9516-942FD3000C6B}"/>
      </w:docPartPr>
      <w:docPartBody>
        <w:p w:rsidR="00040865" w:rsidRDefault="00040865" w:rsidP="00040865">
          <w:pPr>
            <w:pStyle w:val="6562F02617004CA385CD82FC845B1837"/>
          </w:pPr>
          <w:r w:rsidRPr="00CF1E3C">
            <w:rPr>
              <w:rStyle w:val="PlaceholderText"/>
            </w:rPr>
            <w:t>Click or tap here to enter text.</w:t>
          </w:r>
        </w:p>
      </w:docPartBody>
    </w:docPart>
    <w:docPart>
      <w:docPartPr>
        <w:name w:val="CD5B9C32D619435EACBFAEC98FF6E7DF"/>
        <w:category>
          <w:name w:val="General"/>
          <w:gallery w:val="placeholder"/>
        </w:category>
        <w:types>
          <w:type w:val="bbPlcHdr"/>
        </w:types>
        <w:behaviors>
          <w:behavior w:val="content"/>
        </w:behaviors>
        <w:guid w:val="{E86C4102-3169-4683-B4FC-C663569CE5A4}"/>
      </w:docPartPr>
      <w:docPartBody>
        <w:p w:rsidR="00D12678" w:rsidRDefault="00310F60">
          <w:pPr>
            <w:pStyle w:val="CD5B9C32D619435EACBFAEC98FF6E7DF"/>
          </w:pPr>
          <w:r w:rsidRPr="00356EA8">
            <w:rPr>
              <w:rStyle w:val="PlaceholderText"/>
            </w:rPr>
            <w:t>Click or tap to enter a dat</w:t>
          </w:r>
        </w:p>
      </w:docPartBody>
    </w:docPart>
    <w:docPart>
      <w:docPartPr>
        <w:name w:val="CBA1315BB0ED4FF3A4F512601DFA33F6"/>
        <w:category>
          <w:name w:val="General"/>
          <w:gallery w:val="placeholder"/>
        </w:category>
        <w:types>
          <w:type w:val="bbPlcHdr"/>
        </w:types>
        <w:behaviors>
          <w:behavior w:val="content"/>
        </w:behaviors>
        <w:guid w:val="{6248FF30-E9BF-4963-A35C-47C937B11EA6}"/>
      </w:docPartPr>
      <w:docPartBody>
        <w:p w:rsidR="00D12678" w:rsidRDefault="00310F60">
          <w:pPr>
            <w:pStyle w:val="CBA1315BB0ED4FF3A4F512601DFA33F6"/>
          </w:pPr>
          <w:r w:rsidRPr="00356EA8">
            <w:rPr>
              <w:rStyle w:val="PlaceholderText"/>
            </w:rPr>
            <w:t>Click or tap to enter a date.</w:t>
          </w:r>
        </w:p>
      </w:docPartBody>
    </w:docPart>
    <w:docPart>
      <w:docPartPr>
        <w:name w:val="EA874050F7194B65B63895B15DD92E44"/>
        <w:category>
          <w:name w:val="General"/>
          <w:gallery w:val="placeholder"/>
        </w:category>
        <w:types>
          <w:type w:val="bbPlcHdr"/>
        </w:types>
        <w:behaviors>
          <w:behavior w:val="content"/>
        </w:behaviors>
        <w:guid w:val="{9670903F-2874-4883-852F-A4A85F9585AC}"/>
      </w:docPartPr>
      <w:docPartBody>
        <w:p w:rsidR="00D12678" w:rsidRDefault="00310F60">
          <w:pPr>
            <w:pStyle w:val="EA874050F7194B65B63895B15DD92E44"/>
          </w:pPr>
          <w:r w:rsidRPr="00356EA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Times">
    <w:altName w:val="Times New Roman"/>
    <w:panose1 w:val="00000000000000000000"/>
    <w:charset w:val="00"/>
    <w:family w:val="roman"/>
    <w:notTrueType/>
    <w:pitch w:val="default"/>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40865"/>
    <w:rsid w:val="000534E5"/>
    <w:rsid w:val="000902B2"/>
    <w:rsid w:val="00090C56"/>
    <w:rsid w:val="001B3074"/>
    <w:rsid w:val="001D5354"/>
    <w:rsid w:val="00310F60"/>
    <w:rsid w:val="0043578D"/>
    <w:rsid w:val="005C23CD"/>
    <w:rsid w:val="00651CE1"/>
    <w:rsid w:val="006D6A42"/>
    <w:rsid w:val="006F39A3"/>
    <w:rsid w:val="00704544"/>
    <w:rsid w:val="00704DCA"/>
    <w:rsid w:val="00763BB6"/>
    <w:rsid w:val="007C21CB"/>
    <w:rsid w:val="008065B7"/>
    <w:rsid w:val="00823AF2"/>
    <w:rsid w:val="00886825"/>
    <w:rsid w:val="008B07B7"/>
    <w:rsid w:val="0090623B"/>
    <w:rsid w:val="009F1174"/>
    <w:rsid w:val="00A12986"/>
    <w:rsid w:val="00A43457"/>
    <w:rsid w:val="00A5474D"/>
    <w:rsid w:val="00B63A39"/>
    <w:rsid w:val="00CB71DD"/>
    <w:rsid w:val="00D008A6"/>
    <w:rsid w:val="00D12678"/>
    <w:rsid w:val="00D446DD"/>
    <w:rsid w:val="00D627C4"/>
    <w:rsid w:val="00D829E4"/>
    <w:rsid w:val="00DA7F7E"/>
    <w:rsid w:val="00ED7853"/>
    <w:rsid w:val="00F227CE"/>
    <w:rsid w:val="00F341C9"/>
    <w:rsid w:val="00F400FA"/>
    <w:rsid w:val="00F53F85"/>
    <w:rsid w:val="00F6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1FC56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562F02617004CA385CD82FC845B1837">
    <w:name w:val="6562F02617004CA385CD82FC845B1837"/>
    <w:rsid w:val="00040865"/>
  </w:style>
  <w:style w:type="paragraph" w:customStyle="1" w:styleId="CD5B9C32D619435EACBFAEC98FF6E7DF">
    <w:name w:val="CD5B9C32D619435EACBFAEC98FF6E7DF"/>
  </w:style>
  <w:style w:type="paragraph" w:customStyle="1" w:styleId="CBA1315BB0ED4FF3A4F512601DFA33F6">
    <w:name w:val="CBA1315BB0ED4FF3A4F512601DFA33F6"/>
  </w:style>
  <w:style w:type="paragraph" w:customStyle="1" w:styleId="EA874050F7194B65B63895B15DD92E44">
    <w:name w:val="EA874050F7194B65B63895B15DD92E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C0EC125DB41843966BA63EBE925F7A" ma:contentTypeVersion="6" ma:contentTypeDescription="Create a new document." ma:contentTypeScope="" ma:versionID="4fdc5eeceae01d8f172ecfdacd1cbe41">
  <xsd:schema xmlns:xsd="http://www.w3.org/2001/XMLSchema" xmlns:xs="http://www.w3.org/2001/XMLSchema" xmlns:p="http://schemas.microsoft.com/office/2006/metadata/properties" xmlns:ns2="472914af-3f19-4df9-b1b7-2b47f050d16c" xmlns:ns3="b00803ea-64bf-46da-84ea-3b805ebd7f86" targetNamespace="http://schemas.microsoft.com/office/2006/metadata/properties" ma:root="true" ma:fieldsID="a045ea924e3ae5509a247f40625f91c1" ns2:_="" ns3:_="">
    <xsd:import namespace="472914af-3f19-4df9-b1b7-2b47f050d16c"/>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914af-3f19-4df9-b1b7-2b47f050d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2.xml><?xml version="1.0" encoding="utf-8"?>
<ds:datastoreItem xmlns:ds="http://schemas.openxmlformats.org/officeDocument/2006/customXml" ds:itemID="{DFD6BE44-BC93-4B42-A2CA-CB1B814FF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914af-3f19-4df9-b1b7-2b47f050d16c"/>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19993</Words>
  <Characters>113963</Characters>
  <Application>Microsoft Office Word</Application>
  <DocSecurity>4</DocSecurity>
  <Lines>949</Lines>
  <Paragraphs>267</Paragraphs>
  <ScaleCrop>false</ScaleCrop>
  <HeadingPairs>
    <vt:vector size="2" baseType="variant">
      <vt:variant>
        <vt:lpstr>Title</vt:lpstr>
      </vt:variant>
      <vt:variant>
        <vt:i4>1</vt:i4>
      </vt:variant>
    </vt:vector>
  </HeadingPairs>
  <TitlesOfParts>
    <vt:vector size="1" baseType="lpstr">
      <vt:lpstr>Professional Services Combined Request for Proposal (RFP) Solicitation Documents</vt:lpstr>
    </vt:vector>
  </TitlesOfParts>
  <Company/>
  <LinksUpToDate>false</LinksUpToDate>
  <CharactersWithSpaces>133689</CharactersWithSpaces>
  <SharedDoc>false</SharedDoc>
  <HLinks>
    <vt:vector size="294" baseType="variant">
      <vt:variant>
        <vt:i4>7929901</vt:i4>
      </vt:variant>
      <vt:variant>
        <vt:i4>219</vt:i4>
      </vt:variant>
      <vt:variant>
        <vt:i4>0</vt:i4>
      </vt:variant>
      <vt:variant>
        <vt:i4>5</vt:i4>
      </vt:variant>
      <vt:variant>
        <vt:lpwstr>https://www.epa.gov/smm/comprehensive-procurement-guideline-cpg-program</vt:lpwstr>
      </vt:variant>
      <vt:variant>
        <vt:lpwstr/>
      </vt:variant>
      <vt:variant>
        <vt:i4>7929901</vt:i4>
      </vt:variant>
      <vt:variant>
        <vt:i4>216</vt:i4>
      </vt:variant>
      <vt:variant>
        <vt:i4>0</vt:i4>
      </vt:variant>
      <vt:variant>
        <vt:i4>5</vt:i4>
      </vt:variant>
      <vt:variant>
        <vt:lpwstr>https://www.epa.gov/smm/comprehensive-procurement-guideline-cpg-program</vt:lpwstr>
      </vt:variant>
      <vt:variant>
        <vt:lpwstr/>
      </vt:variant>
      <vt:variant>
        <vt:i4>7929901</vt:i4>
      </vt:variant>
      <vt:variant>
        <vt:i4>213</vt:i4>
      </vt:variant>
      <vt:variant>
        <vt:i4>0</vt:i4>
      </vt:variant>
      <vt:variant>
        <vt:i4>5</vt:i4>
      </vt:variant>
      <vt:variant>
        <vt:lpwstr>https://www.epa.gov/smm/comprehensive-procurement-guideline-cpg-program</vt:lpwstr>
      </vt:variant>
      <vt:variant>
        <vt:lpwstr/>
      </vt:variant>
      <vt:variant>
        <vt:i4>4325453</vt:i4>
      </vt:variant>
      <vt:variant>
        <vt:i4>210</vt:i4>
      </vt:variant>
      <vt:variant>
        <vt:i4>0</vt:i4>
      </vt:variant>
      <vt:variant>
        <vt:i4>5</vt:i4>
      </vt:variant>
      <vt:variant>
        <vt:lpwstr>https://www.govinfo.gov/app/details/CFR-2014-title2-vol1/CFR-2014-title2-vol1-sec200-322/context</vt:lpwstr>
      </vt:variant>
      <vt:variant>
        <vt:lpwstr/>
      </vt:variant>
      <vt:variant>
        <vt:i4>4653056</vt:i4>
      </vt:variant>
      <vt:variant>
        <vt:i4>207</vt:i4>
      </vt:variant>
      <vt:variant>
        <vt:i4>0</vt:i4>
      </vt:variant>
      <vt:variant>
        <vt:i4>5</vt:i4>
      </vt:variant>
      <vt:variant>
        <vt:lpwstr>https://www.archives.gov/federal-register/codification/executive-order/12549.html</vt:lpwstr>
      </vt:variant>
      <vt:variant>
        <vt:lpwstr/>
      </vt:variant>
      <vt:variant>
        <vt:i4>7733292</vt:i4>
      </vt:variant>
      <vt:variant>
        <vt:i4>204</vt:i4>
      </vt:variant>
      <vt:variant>
        <vt:i4>0</vt:i4>
      </vt:variant>
      <vt:variant>
        <vt:i4>5</vt:i4>
      </vt:variant>
      <vt:variant>
        <vt:lpwstr>https://www.govinfo.gov/content/pkg/FR-1989-08-18/pdf/FR-1989-08-18.pdf</vt:lpwstr>
      </vt:variant>
      <vt:variant>
        <vt:lpwstr/>
      </vt:variant>
      <vt:variant>
        <vt:i4>7733292</vt:i4>
      </vt:variant>
      <vt:variant>
        <vt:i4>201</vt:i4>
      </vt:variant>
      <vt:variant>
        <vt:i4>0</vt:i4>
      </vt:variant>
      <vt:variant>
        <vt:i4>5</vt:i4>
      </vt:variant>
      <vt:variant>
        <vt:lpwstr>https://www.govinfo.gov/content/pkg/FR-1986-02-21/pdf/FR-1986-02-21.pdf</vt:lpwstr>
      </vt:variant>
      <vt:variant>
        <vt:lpwstr/>
      </vt:variant>
      <vt:variant>
        <vt:i4>4653056</vt:i4>
      </vt:variant>
      <vt:variant>
        <vt:i4>198</vt:i4>
      </vt:variant>
      <vt:variant>
        <vt:i4>0</vt:i4>
      </vt:variant>
      <vt:variant>
        <vt:i4>5</vt:i4>
      </vt:variant>
      <vt:variant>
        <vt:lpwstr>https://www.archives.gov/federal-register/codification/executive-order/12549.html</vt:lpwstr>
      </vt:variant>
      <vt:variant>
        <vt:lpwstr/>
      </vt:variant>
      <vt:variant>
        <vt:i4>1572864</vt:i4>
      </vt:variant>
      <vt:variant>
        <vt:i4>195</vt:i4>
      </vt:variant>
      <vt:variant>
        <vt:i4>0</vt:i4>
      </vt:variant>
      <vt:variant>
        <vt:i4>5</vt:i4>
      </vt:variant>
      <vt:variant>
        <vt:lpwstr>https://www.govinfo.gov/app/details/CFR-2019-title2-vol1/CFR-2019-title2-vol1-part180</vt:lpwstr>
      </vt:variant>
      <vt:variant>
        <vt:lpwstr/>
      </vt:variant>
      <vt:variant>
        <vt:i4>7864375</vt:i4>
      </vt:variant>
      <vt:variant>
        <vt:i4>192</vt:i4>
      </vt:variant>
      <vt:variant>
        <vt:i4>0</vt:i4>
      </vt:variant>
      <vt:variant>
        <vt:i4>5</vt:i4>
      </vt:variant>
      <vt:variant>
        <vt:lpwstr>https://sam.gov/SAM/pages/public/index.jsf</vt:lpwstr>
      </vt:variant>
      <vt:variant>
        <vt:lpwstr/>
      </vt:variant>
      <vt:variant>
        <vt:i4>5439492</vt:i4>
      </vt:variant>
      <vt:variant>
        <vt:i4>189</vt:i4>
      </vt:variant>
      <vt:variant>
        <vt:i4>0</vt:i4>
      </vt:variant>
      <vt:variant>
        <vt:i4>5</vt:i4>
      </vt:variant>
      <vt:variant>
        <vt:lpwstr>https://www.govinfo.gov/app/details/CFR-2019-title2-vol1/CFR-2019-title2-vol1-sec180-220</vt:lpwstr>
      </vt:variant>
      <vt:variant>
        <vt:lpwstr/>
      </vt:variant>
      <vt:variant>
        <vt:i4>7471210</vt:i4>
      </vt:variant>
      <vt:variant>
        <vt:i4>186</vt:i4>
      </vt:variant>
      <vt:variant>
        <vt:i4>0</vt:i4>
      </vt:variant>
      <vt:variant>
        <vt:i4>5</vt:i4>
      </vt:variant>
      <vt:variant>
        <vt:lpwstr>https://www.govinfo.gov/app/details/USCODE-2018-title33/USCODE-2018-title33-chap26</vt:lpwstr>
      </vt:variant>
      <vt:variant>
        <vt:lpwstr/>
      </vt:variant>
      <vt:variant>
        <vt:i4>7405664</vt:i4>
      </vt:variant>
      <vt:variant>
        <vt:i4>183</vt:i4>
      </vt:variant>
      <vt:variant>
        <vt:i4>0</vt:i4>
      </vt:variant>
      <vt:variant>
        <vt:i4>5</vt:i4>
      </vt:variant>
      <vt:variant>
        <vt:lpwstr>https://www.govinfo.gov/app/details/USCODE-2018-title42/USCODE-2018-title42-chap85</vt:lpwstr>
      </vt:variant>
      <vt:variant>
        <vt:lpwstr/>
      </vt:variant>
      <vt:variant>
        <vt:i4>7929964</vt:i4>
      </vt:variant>
      <vt:variant>
        <vt:i4>180</vt:i4>
      </vt:variant>
      <vt:variant>
        <vt:i4>0</vt:i4>
      </vt:variant>
      <vt:variant>
        <vt:i4>5</vt:i4>
      </vt:variant>
      <vt:variant>
        <vt:lpwstr>https://www.govinfo.gov/app/details/CFR-2019-title37-vol1/CFR-2019-title37-vol1-part401</vt:lpwstr>
      </vt:variant>
      <vt:variant>
        <vt:lpwstr/>
      </vt:variant>
      <vt:variant>
        <vt:i4>5570587</vt:i4>
      </vt:variant>
      <vt:variant>
        <vt:i4>177</vt:i4>
      </vt:variant>
      <vt:variant>
        <vt:i4>0</vt:i4>
      </vt:variant>
      <vt:variant>
        <vt:i4>5</vt:i4>
      </vt:variant>
      <vt:variant>
        <vt:lpwstr>https://www.govinfo.gov/content/pkg/CFR-2019-title37-vol1/pdf/CFR-2019-title37-vol1-sec401-2.pdf</vt:lpwstr>
      </vt:variant>
      <vt:variant>
        <vt:lpwstr/>
      </vt:variant>
      <vt:variant>
        <vt:i4>4784216</vt:i4>
      </vt:variant>
      <vt:variant>
        <vt:i4>174</vt:i4>
      </vt:variant>
      <vt:variant>
        <vt:i4>0</vt:i4>
      </vt:variant>
      <vt:variant>
        <vt:i4>5</vt:i4>
      </vt:variant>
      <vt:variant>
        <vt:lpwstr>https://www.govinfo.gov/app/details/CFR-2019-title29-vol1/CFR-2019-title29-vol1-part5</vt:lpwstr>
      </vt:variant>
      <vt:variant>
        <vt:lpwstr/>
      </vt:variant>
      <vt:variant>
        <vt:i4>3932218</vt:i4>
      </vt:variant>
      <vt:variant>
        <vt:i4>171</vt:i4>
      </vt:variant>
      <vt:variant>
        <vt:i4>0</vt:i4>
      </vt:variant>
      <vt:variant>
        <vt:i4>5</vt:i4>
      </vt:variant>
      <vt:variant>
        <vt:lpwstr>https://www.govinfo.gov/app/details/USCODE-2018-title40/USCODE-2018-title40-subtitleII-partA-chap37-sec3704</vt:lpwstr>
      </vt:variant>
      <vt:variant>
        <vt:lpwstr/>
      </vt:variant>
      <vt:variant>
        <vt:i4>3932218</vt:i4>
      </vt:variant>
      <vt:variant>
        <vt:i4>168</vt:i4>
      </vt:variant>
      <vt:variant>
        <vt:i4>0</vt:i4>
      </vt:variant>
      <vt:variant>
        <vt:i4>5</vt:i4>
      </vt:variant>
      <vt:variant>
        <vt:lpwstr>https://www.govinfo.gov/app/details/USCODE-2018-title40/USCODE-2018-title40-subtitleII-partA-chap37-sec3702</vt:lpwstr>
      </vt:variant>
      <vt:variant>
        <vt:lpwstr/>
      </vt:variant>
      <vt:variant>
        <vt:i4>4784216</vt:i4>
      </vt:variant>
      <vt:variant>
        <vt:i4>165</vt:i4>
      </vt:variant>
      <vt:variant>
        <vt:i4>0</vt:i4>
      </vt:variant>
      <vt:variant>
        <vt:i4>5</vt:i4>
      </vt:variant>
      <vt:variant>
        <vt:lpwstr>https://www.govinfo.gov/app/details/CFR-2019-title29-vol1/CFR-2019-title29-vol1-part3</vt:lpwstr>
      </vt:variant>
      <vt:variant>
        <vt:lpwstr/>
      </vt:variant>
      <vt:variant>
        <vt:i4>720965</vt:i4>
      </vt:variant>
      <vt:variant>
        <vt:i4>162</vt:i4>
      </vt:variant>
      <vt:variant>
        <vt:i4>0</vt:i4>
      </vt:variant>
      <vt:variant>
        <vt:i4>5</vt:i4>
      </vt:variant>
      <vt:variant>
        <vt:lpwstr>https://www.govinfo.gov/app/details/USCODE-2018-title40/USCODE-2018-title40-subtitleII-partA-chap31-subchapIV-sec3145</vt:lpwstr>
      </vt:variant>
      <vt:variant>
        <vt:lpwstr/>
      </vt:variant>
      <vt:variant>
        <vt:i4>4784216</vt:i4>
      </vt:variant>
      <vt:variant>
        <vt:i4>159</vt:i4>
      </vt:variant>
      <vt:variant>
        <vt:i4>0</vt:i4>
      </vt:variant>
      <vt:variant>
        <vt:i4>5</vt:i4>
      </vt:variant>
      <vt:variant>
        <vt:lpwstr>https://www.govinfo.gov/app/details/CFR-2019-title29-vol1/CFR-2019-title29-vol1-part5</vt:lpwstr>
      </vt:variant>
      <vt:variant>
        <vt:lpwstr/>
      </vt:variant>
      <vt:variant>
        <vt:i4>4456466</vt:i4>
      </vt:variant>
      <vt:variant>
        <vt:i4>156</vt:i4>
      </vt:variant>
      <vt:variant>
        <vt:i4>0</vt:i4>
      </vt:variant>
      <vt:variant>
        <vt:i4>5</vt:i4>
      </vt:variant>
      <vt:variant>
        <vt:lpwstr>https://www.govinfo.gov/app/details/USCODE-2018-title40/USCODE-2018-title40-subtitleII-partA-chap31-subchapIV</vt:lpwstr>
      </vt:variant>
      <vt:variant>
        <vt:lpwstr/>
      </vt:variant>
      <vt:variant>
        <vt:i4>2031726</vt:i4>
      </vt:variant>
      <vt:variant>
        <vt:i4>153</vt:i4>
      </vt:variant>
      <vt:variant>
        <vt:i4>0</vt:i4>
      </vt:variant>
      <vt:variant>
        <vt:i4>5</vt:i4>
      </vt:variant>
      <vt:variant>
        <vt:lpwstr>https://www.law.cornell.edu/definitions/index.php?width=840&amp;amp%3Bheight=800&amp;amp%3Biframe=true&amp;amp%3Bdef_id=22edf9acbb0b836eba994727b86adedf&amp;amp%3Bterm_occur=16&amp;amp%3Bterm_src=Title%3A41%3ASubtitle%3AB%3AChapter%3A60%3APart%3A60-1%3ASubpart%3AA%3A60-1.4</vt:lpwstr>
      </vt:variant>
      <vt:variant>
        <vt:lpwstr/>
      </vt:variant>
      <vt:variant>
        <vt:i4>6815776</vt:i4>
      </vt:variant>
      <vt:variant>
        <vt:i4>150</vt:i4>
      </vt:variant>
      <vt:variant>
        <vt:i4>0</vt:i4>
      </vt:variant>
      <vt:variant>
        <vt:i4>5</vt:i4>
      </vt:variant>
      <vt:variant>
        <vt:lpwstr>https://www.dol.gov/ofccp/regs/statutes/eo11246.htm</vt:lpwstr>
      </vt:variant>
      <vt:variant>
        <vt:lpwstr/>
      </vt:variant>
      <vt:variant>
        <vt:i4>6815776</vt:i4>
      </vt:variant>
      <vt:variant>
        <vt:i4>147</vt:i4>
      </vt:variant>
      <vt:variant>
        <vt:i4>0</vt:i4>
      </vt:variant>
      <vt:variant>
        <vt:i4>5</vt:i4>
      </vt:variant>
      <vt:variant>
        <vt:lpwstr>https://www.dol.gov/ofccp/regs/statutes/eo11246.htm</vt:lpwstr>
      </vt:variant>
      <vt:variant>
        <vt:lpwstr/>
      </vt:variant>
      <vt:variant>
        <vt:i4>6815776</vt:i4>
      </vt:variant>
      <vt:variant>
        <vt:i4>144</vt:i4>
      </vt:variant>
      <vt:variant>
        <vt:i4>0</vt:i4>
      </vt:variant>
      <vt:variant>
        <vt:i4>5</vt:i4>
      </vt:variant>
      <vt:variant>
        <vt:lpwstr>https://www.dol.gov/ofccp/regs/statutes/eo11246.htm</vt:lpwstr>
      </vt:variant>
      <vt:variant>
        <vt:lpwstr/>
      </vt:variant>
      <vt:variant>
        <vt:i4>6815776</vt:i4>
      </vt:variant>
      <vt:variant>
        <vt:i4>141</vt:i4>
      </vt:variant>
      <vt:variant>
        <vt:i4>0</vt:i4>
      </vt:variant>
      <vt:variant>
        <vt:i4>5</vt:i4>
      </vt:variant>
      <vt:variant>
        <vt:lpwstr>https://www.dol.gov/ofccp/regs/statutes/eo11246.htm</vt:lpwstr>
      </vt:variant>
      <vt:variant>
        <vt:lpwstr/>
      </vt:variant>
      <vt:variant>
        <vt:i4>6815776</vt:i4>
      </vt:variant>
      <vt:variant>
        <vt:i4>138</vt:i4>
      </vt:variant>
      <vt:variant>
        <vt:i4>0</vt:i4>
      </vt:variant>
      <vt:variant>
        <vt:i4>5</vt:i4>
      </vt:variant>
      <vt:variant>
        <vt:lpwstr>https://www.dol.gov/ofccp/regs/statutes/eo11246.htm</vt:lpwstr>
      </vt:variant>
      <vt:variant>
        <vt:lpwstr/>
      </vt:variant>
      <vt:variant>
        <vt:i4>5177437</vt:i4>
      </vt:variant>
      <vt:variant>
        <vt:i4>135</vt:i4>
      </vt:variant>
      <vt:variant>
        <vt:i4>0</vt:i4>
      </vt:variant>
      <vt:variant>
        <vt:i4>5</vt:i4>
      </vt:variant>
      <vt:variant>
        <vt:lpwstr>https://www.govinfo.gov/app/details/CFR-2019-title41-vol1/CFR-2019-title41-vol1-subtitleB-chap60/summary</vt:lpwstr>
      </vt:variant>
      <vt:variant>
        <vt:lpwstr/>
      </vt:variant>
      <vt:variant>
        <vt:i4>2228258</vt:i4>
      </vt:variant>
      <vt:variant>
        <vt:i4>132</vt:i4>
      </vt:variant>
      <vt:variant>
        <vt:i4>0</vt:i4>
      </vt:variant>
      <vt:variant>
        <vt:i4>5</vt:i4>
      </vt:variant>
      <vt:variant>
        <vt:lpwstr>https://www.govinfo.gov/content/pkg/CFR-2019-title41-vol1/pdf/CFR-2019-title41-vol1-part60.pdf</vt:lpwstr>
      </vt:variant>
      <vt:variant>
        <vt:lpwstr/>
      </vt:variant>
      <vt:variant>
        <vt:i4>1245291</vt:i4>
      </vt:variant>
      <vt:variant>
        <vt:i4>129</vt:i4>
      </vt:variant>
      <vt:variant>
        <vt:i4>0</vt:i4>
      </vt:variant>
      <vt:variant>
        <vt:i4>5</vt:i4>
      </vt:variant>
      <vt:variant>
        <vt:lpwstr>https://www.michigan.gov/whitmer/0,9309,7-387-90499_90704-486781--,00.html</vt:lpwstr>
      </vt:variant>
      <vt:variant>
        <vt:lpwstr/>
      </vt:variant>
      <vt:variant>
        <vt:i4>4325455</vt:i4>
      </vt:variant>
      <vt:variant>
        <vt:i4>111</vt:i4>
      </vt:variant>
      <vt:variant>
        <vt:i4>0</vt:i4>
      </vt:variant>
      <vt:variant>
        <vt:i4>5</vt:i4>
      </vt:variant>
      <vt:variant>
        <vt:lpwstr>http://www.michigan.gov/SIGMAVSS</vt:lpwstr>
      </vt:variant>
      <vt:variant>
        <vt:lpwstr/>
      </vt:variant>
      <vt:variant>
        <vt:i4>4653110</vt:i4>
      </vt:variant>
      <vt:variant>
        <vt:i4>105</vt:i4>
      </vt:variant>
      <vt:variant>
        <vt:i4>0</vt:i4>
      </vt:variant>
      <vt:variant>
        <vt:i4>5</vt:i4>
      </vt:variant>
      <vt:variant>
        <vt:lpwstr>mailto:Govem1@michigan.gov</vt:lpwstr>
      </vt:variant>
      <vt:variant>
        <vt:lpwstr/>
      </vt:variant>
      <vt:variant>
        <vt:i4>4653110</vt:i4>
      </vt:variant>
      <vt:variant>
        <vt:i4>102</vt:i4>
      </vt:variant>
      <vt:variant>
        <vt:i4>0</vt:i4>
      </vt:variant>
      <vt:variant>
        <vt:i4>5</vt:i4>
      </vt:variant>
      <vt:variant>
        <vt:lpwstr>mailto:Govem1@michigan.gov</vt:lpwstr>
      </vt:variant>
      <vt:variant>
        <vt:lpwstr/>
      </vt:variant>
      <vt:variant>
        <vt:i4>7471126</vt:i4>
      </vt:variant>
      <vt:variant>
        <vt:i4>69</vt:i4>
      </vt:variant>
      <vt:variant>
        <vt:i4>0</vt:i4>
      </vt:variant>
      <vt:variant>
        <vt:i4>5</vt:i4>
      </vt:variant>
      <vt:variant>
        <vt:lpwstr>mailto:MSDB-IMC@michigan.gov</vt:lpwstr>
      </vt:variant>
      <vt:variant>
        <vt:lpwstr/>
      </vt:variant>
      <vt:variant>
        <vt:i4>4980801</vt:i4>
      </vt:variant>
      <vt:variant>
        <vt:i4>63</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4587600</vt:i4>
      </vt:variant>
      <vt:variant>
        <vt:i4>27</vt:i4>
      </vt:variant>
      <vt:variant>
        <vt:i4>0</vt:i4>
      </vt:variant>
      <vt:variant>
        <vt:i4>5</vt:i4>
      </vt:variant>
      <vt:variant>
        <vt:lpwstr>http://www.michigan.gov/micontractconnect</vt:lpwstr>
      </vt:variant>
      <vt:variant>
        <vt:lpwstr/>
      </vt:variant>
      <vt:variant>
        <vt:i4>7143435</vt:i4>
      </vt:variant>
      <vt:variant>
        <vt:i4>24</vt:i4>
      </vt:variant>
      <vt:variant>
        <vt:i4>0</vt:i4>
      </vt:variant>
      <vt:variant>
        <vt:i4>5</vt:i4>
      </vt:variant>
      <vt:variant>
        <vt:lpwstr>mailto:BidProtest-DTMB@michigan.gov</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4325455</vt:i4>
      </vt:variant>
      <vt:variant>
        <vt:i4>18</vt:i4>
      </vt:variant>
      <vt:variant>
        <vt:i4>0</vt:i4>
      </vt:variant>
      <vt:variant>
        <vt:i4>5</vt:i4>
      </vt:variant>
      <vt:variant>
        <vt:lpwstr>http://www.michigan.gov/SIGMAVSS</vt:lpwstr>
      </vt:variant>
      <vt:variant>
        <vt:lpwstr/>
      </vt:variant>
      <vt:variant>
        <vt:i4>4325455</vt:i4>
      </vt:variant>
      <vt:variant>
        <vt:i4>15</vt:i4>
      </vt:variant>
      <vt:variant>
        <vt:i4>0</vt:i4>
      </vt:variant>
      <vt:variant>
        <vt:i4>5</vt:i4>
      </vt:variant>
      <vt:variant>
        <vt:lpwstr>http://www.michigan.gov/SIGMAVSS</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7471126</vt:i4>
      </vt:variant>
      <vt:variant>
        <vt:i4>6</vt:i4>
      </vt:variant>
      <vt:variant>
        <vt:i4>0</vt:i4>
      </vt:variant>
      <vt:variant>
        <vt:i4>5</vt:i4>
      </vt:variant>
      <vt:variant>
        <vt:lpwstr>mailto:MSDB-IMC@michigan.gov</vt:lpwstr>
      </vt:variant>
      <vt:variant>
        <vt:lpwstr/>
      </vt:variant>
      <vt:variant>
        <vt:i4>3276807</vt:i4>
      </vt:variant>
      <vt:variant>
        <vt:i4>3</vt:i4>
      </vt:variant>
      <vt:variant>
        <vt:i4>0</vt:i4>
      </vt:variant>
      <vt:variant>
        <vt:i4>5</vt:i4>
      </vt:variant>
      <vt:variant>
        <vt:lpwstr>mailto:YeatesJ@michigan.gov</vt:lpwstr>
      </vt:variant>
      <vt:variant>
        <vt:lpwstr/>
      </vt:variant>
      <vt:variant>
        <vt:i4>4522083</vt:i4>
      </vt:variant>
      <vt:variant>
        <vt:i4>0</vt:i4>
      </vt:variant>
      <vt:variant>
        <vt:i4>0</vt:i4>
      </vt:variant>
      <vt:variant>
        <vt:i4>5</vt:i4>
      </vt:variant>
      <vt:variant>
        <vt:lpwstr>mailto:WoolfM@michigan.gov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Combined Request for Proposal (RFP) Solicitation Documents</dc:title>
  <dc:subject/>
  <dc:creator>DTMB-Procurement@michigan.gov</dc:creator>
  <cp:keywords>RFP template, instructions, vendor question SOW, Work Statement, specifications, Schedule A, scope of work, requirements, commodities template, requirements, professional services, services pricing, cost, pricing sheet, price proposal, price matrix, schedule b T's and C's, Legal Terms, Standard Contract Terms, Contract. Short Form, Legal</cp:keywords>
  <dc:description/>
  <cp:lastModifiedBy>Yeates, Jillian (DTMB)</cp:lastModifiedBy>
  <cp:revision>2</cp:revision>
  <dcterms:created xsi:type="dcterms:W3CDTF">2022-01-07T13:25:00Z</dcterms:created>
  <dcterms:modified xsi:type="dcterms:W3CDTF">2022-01-07T13:25:00Z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0x01010065C0EC125DB41843966BA63EBE925F7A</vt:lpwstr>
  </property>
  <property fmtid="{D5CDD505-2E9C-101B-9397-08002B2CF9AE}" pid="3" name="Content_x0020_Audience">
    <vt:lpwstr/>
  </property>
  <property fmtid="{D5CDD505-2E9C-101B-9397-08002B2CF9AE}" pid="4" name="Content Audience">
    <vt:lpwstr/>
  </property>
  <property fmtid="{D5CDD505-2E9C-101B-9397-08002B2CF9AE}" pid="5" name="Topic_x0020_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6" name="Type_x0020_Keyword">
    <vt:lpwstr>2846;#Template|e539783f-af07-412f-87c2-3668423b470a</vt:lpwstr>
  </property>
  <property fmtid="{D5CDD505-2E9C-101B-9397-08002B2CF9AE}" pid="7" name="Type Keyword">
    <vt:lpwstr>2846;#Template|e539783f-af07-412f-87c2-3668423b470a</vt:lpwstr>
  </property>
  <property fmtid="{D5CDD505-2E9C-101B-9397-08002B2CF9AE}" pid="8" name="Topic 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9" name="MSIP_Label_3a2fed65-62e7-46ea-af74-187e0c17143a_Enabled">
    <vt:lpwstr>true</vt:lpwstr>
  </property>
  <property fmtid="{D5CDD505-2E9C-101B-9397-08002B2CF9AE}" pid="10" name="MSIP_Label_3a2fed65-62e7-46ea-af74-187e0c17143a_SetDate">
    <vt:lpwstr>2021-08-19T14:49:05Z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230e80e9-be3b-4773-8828-6366326148f5</vt:lpwstr>
  </property>
  <property fmtid="{D5CDD505-2E9C-101B-9397-08002B2CF9AE}" pid="15" name="MSIP_Label_3a2fed65-62e7-46ea-af74-187e0c17143a_ContentBits">
    <vt:lpwstr>0</vt:lpwstr>
  </property>
</Properties>
</file>